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1AE80" w14:textId="77777777" w:rsidR="00AF6AFC" w:rsidRDefault="00746661">
      <w:pPr>
        <w:pStyle w:val="Kehatekst"/>
        <w:spacing w:before="86" w:line="316" w:lineRule="auto"/>
        <w:ind w:left="12" w:right="5441"/>
      </w:pPr>
      <w:proofErr w:type="spellStart"/>
      <w:r>
        <w:rPr>
          <w:color w:val="666666"/>
        </w:rPr>
        <w:t>Draft</w:t>
      </w:r>
      <w:proofErr w:type="spellEnd"/>
      <w:r>
        <w:rPr>
          <w:color w:val="666666"/>
          <w:spacing w:val="-15"/>
        </w:rPr>
        <w:t xml:space="preserve"> </w:t>
      </w:r>
      <w:r>
        <w:rPr>
          <w:color w:val="666666"/>
        </w:rPr>
        <w:t>ID:</w:t>
      </w:r>
      <w:r>
        <w:rPr>
          <w:color w:val="666666"/>
          <w:spacing w:val="-15"/>
        </w:rPr>
        <w:t xml:space="preserve"> </w:t>
      </w:r>
      <w:r>
        <w:rPr>
          <w:color w:val="666666"/>
        </w:rPr>
        <w:t xml:space="preserve">f48fe0c2-89e6-41a3-b4fd-934b8837a21f </w:t>
      </w:r>
      <w:proofErr w:type="spellStart"/>
      <w:r>
        <w:rPr>
          <w:color w:val="666666"/>
        </w:rPr>
        <w:t>Date</w:t>
      </w:r>
      <w:proofErr w:type="spellEnd"/>
      <w:r>
        <w:rPr>
          <w:color w:val="666666"/>
        </w:rPr>
        <w:t>: 12/06/2025 14:52:59</w:t>
      </w:r>
    </w:p>
    <w:p w14:paraId="49D02B62" w14:textId="77777777" w:rsidR="00AF6AFC" w:rsidRDefault="00AF6AFC">
      <w:pPr>
        <w:pStyle w:val="Kehatekst"/>
      </w:pPr>
    </w:p>
    <w:p w14:paraId="521D3900" w14:textId="77777777" w:rsidR="00AF6AFC" w:rsidRDefault="00AF6AFC">
      <w:pPr>
        <w:pStyle w:val="Kehatekst"/>
      </w:pPr>
    </w:p>
    <w:p w14:paraId="46208C24" w14:textId="77777777" w:rsidR="00AF6AFC" w:rsidRDefault="00AF6AFC">
      <w:pPr>
        <w:pStyle w:val="Kehatekst"/>
        <w:spacing w:before="47"/>
      </w:pPr>
    </w:p>
    <w:p w14:paraId="69AD246E" w14:textId="77777777" w:rsidR="00AF6AFC" w:rsidRDefault="00746661">
      <w:pPr>
        <w:pStyle w:val="Pealkiri"/>
        <w:spacing w:line="208" w:lineRule="auto"/>
      </w:pPr>
      <w:r>
        <w:rPr>
          <w:color w:val="333333"/>
        </w:rPr>
        <w:t>Küsimustik avaliku konsultatsiooni jaoks: üldist</w:t>
      </w:r>
      <w:r>
        <w:rPr>
          <w:color w:val="333333"/>
          <w:spacing w:val="-12"/>
        </w:rPr>
        <w:t xml:space="preserve"> </w:t>
      </w:r>
      <w:r>
        <w:rPr>
          <w:color w:val="333333"/>
        </w:rPr>
        <w:t>majandushuvi</w:t>
      </w:r>
      <w:r>
        <w:rPr>
          <w:color w:val="333333"/>
          <w:spacing w:val="-12"/>
        </w:rPr>
        <w:t xml:space="preserve"> </w:t>
      </w:r>
      <w:r>
        <w:rPr>
          <w:color w:val="333333"/>
        </w:rPr>
        <w:t>pakkuvate</w:t>
      </w:r>
      <w:r>
        <w:rPr>
          <w:color w:val="333333"/>
          <w:spacing w:val="-12"/>
        </w:rPr>
        <w:t xml:space="preserve"> </w:t>
      </w:r>
      <w:r>
        <w:rPr>
          <w:color w:val="333333"/>
        </w:rPr>
        <w:t>teenustega seotud riigiabieeskirjade läbivaatamine, eelkõige elamumajanduse valdkonnas</w:t>
      </w:r>
    </w:p>
    <w:p w14:paraId="325B8A9F" w14:textId="77777777" w:rsidR="00AF6AFC" w:rsidRDefault="00746661">
      <w:pPr>
        <w:pStyle w:val="Kehatekst"/>
        <w:spacing w:before="11"/>
        <w:rPr>
          <w:rFonts w:ascii="Arial"/>
          <w:b/>
          <w:sz w:val="12"/>
        </w:rPr>
      </w:pPr>
      <w:r>
        <w:rPr>
          <w:rFonts w:ascii="Arial"/>
          <w:b/>
          <w:noProof/>
          <w:sz w:val="12"/>
        </w:rPr>
        <mc:AlternateContent>
          <mc:Choice Requires="wpg">
            <w:drawing>
              <wp:anchor distT="0" distB="0" distL="0" distR="0" simplePos="0" relativeHeight="487587840" behindDoc="1" locked="0" layoutInCell="1" allowOverlap="1" wp14:anchorId="10A6F8B5" wp14:editId="709FE396">
                <wp:simplePos x="0" y="0"/>
                <wp:positionH relativeFrom="page">
                  <wp:posOffset>647700</wp:posOffset>
                </wp:positionH>
                <wp:positionV relativeFrom="paragraph">
                  <wp:posOffset>110019</wp:posOffset>
                </wp:positionV>
                <wp:extent cx="4019550" cy="39814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9550" cy="398145"/>
                          <a:chOff x="0" y="0"/>
                          <a:chExt cx="4019550" cy="398145"/>
                        </a:xfrm>
                      </wpg:grpSpPr>
                      <wps:wsp>
                        <wps:cNvPr id="3" name="Graphic 3"/>
                        <wps:cNvSpPr/>
                        <wps:spPr>
                          <a:xfrm>
                            <a:off x="0" y="0"/>
                            <a:ext cx="4019550" cy="398145"/>
                          </a:xfrm>
                          <a:custGeom>
                            <a:avLst/>
                            <a:gdLst/>
                            <a:ahLst/>
                            <a:cxnLst/>
                            <a:rect l="l" t="t" r="r" b="b"/>
                            <a:pathLst>
                              <a:path w="4019550" h="398145">
                                <a:moveTo>
                                  <a:pt x="3962400" y="0"/>
                                </a:moveTo>
                                <a:lnTo>
                                  <a:pt x="57150" y="0"/>
                                </a:lnTo>
                                <a:lnTo>
                                  <a:pt x="45905" y="1119"/>
                                </a:lnTo>
                                <a:lnTo>
                                  <a:pt x="9644" y="25449"/>
                                </a:lnTo>
                                <a:lnTo>
                                  <a:pt x="0" y="57150"/>
                                </a:lnTo>
                                <a:lnTo>
                                  <a:pt x="84" y="340486"/>
                                </a:lnTo>
                                <a:lnTo>
                                  <a:pt x="16764" y="380873"/>
                                </a:lnTo>
                                <a:lnTo>
                                  <a:pt x="57150" y="397636"/>
                                </a:lnTo>
                                <a:lnTo>
                                  <a:pt x="3962400" y="397636"/>
                                </a:lnTo>
                                <a:lnTo>
                                  <a:pt x="4002786" y="380873"/>
                                </a:lnTo>
                                <a:lnTo>
                                  <a:pt x="4019550" y="340486"/>
                                </a:lnTo>
                                <a:lnTo>
                                  <a:pt x="4019465" y="57150"/>
                                </a:lnTo>
                                <a:lnTo>
                                  <a:pt x="4002786" y="16763"/>
                                </a:lnTo>
                                <a:lnTo>
                                  <a:pt x="3962400" y="0"/>
                                </a:lnTo>
                                <a:close/>
                              </a:path>
                            </a:pathLst>
                          </a:custGeom>
                          <a:solidFill>
                            <a:srgbClr val="FDF4D8"/>
                          </a:solidFill>
                        </wps:spPr>
                        <wps:bodyPr wrap="square" lIns="0" tIns="0" rIns="0" bIns="0" rtlCol="0">
                          <a:prstTxWarp prst="textNoShape">
                            <a:avLst/>
                          </a:prstTxWarp>
                          <a:noAutofit/>
                        </wps:bodyPr>
                      </wps:wsp>
                      <wps:wsp>
                        <wps:cNvPr id="4" name="Textbox 4"/>
                        <wps:cNvSpPr txBox="1"/>
                        <wps:spPr>
                          <a:xfrm>
                            <a:off x="12064" y="12064"/>
                            <a:ext cx="3995420" cy="374015"/>
                          </a:xfrm>
                          <a:prstGeom prst="rect">
                            <a:avLst/>
                          </a:prstGeom>
                          <a:ln w="24129">
                            <a:solidFill>
                              <a:srgbClr val="999999"/>
                            </a:solidFill>
                            <a:prstDash val="solid"/>
                          </a:ln>
                        </wps:spPr>
                        <wps:txbx>
                          <w:txbxContent>
                            <w:p w14:paraId="4BADFA66" w14:textId="77777777" w:rsidR="00AF6AFC" w:rsidRDefault="00746661">
                              <w:pPr>
                                <w:spacing w:before="153"/>
                                <w:ind w:left="127"/>
                                <w:rPr>
                                  <w:sz w:val="19"/>
                                </w:rPr>
                              </w:pPr>
                              <w:r>
                                <w:rPr>
                                  <w:color w:val="333333"/>
                                  <w:sz w:val="19"/>
                                </w:rPr>
                                <w:t>Tärniga</w:t>
                              </w:r>
                              <w:r>
                                <w:rPr>
                                  <w:color w:val="333333"/>
                                  <w:spacing w:val="10"/>
                                  <w:sz w:val="19"/>
                                </w:rPr>
                                <w:t xml:space="preserve"> </w:t>
                              </w:r>
                              <w:r>
                                <w:rPr>
                                  <w:color w:val="333333"/>
                                  <w:sz w:val="19"/>
                                </w:rPr>
                                <w:t>(*)</w:t>
                              </w:r>
                              <w:r>
                                <w:rPr>
                                  <w:color w:val="333333"/>
                                  <w:spacing w:val="10"/>
                                  <w:sz w:val="19"/>
                                </w:rPr>
                                <w:t xml:space="preserve"> </w:t>
                              </w:r>
                              <w:r>
                                <w:rPr>
                                  <w:color w:val="333333"/>
                                  <w:sz w:val="19"/>
                                </w:rPr>
                                <w:t>märgitud</w:t>
                              </w:r>
                              <w:r>
                                <w:rPr>
                                  <w:color w:val="333333"/>
                                  <w:spacing w:val="10"/>
                                  <w:sz w:val="19"/>
                                </w:rPr>
                                <w:t xml:space="preserve"> </w:t>
                              </w:r>
                              <w:r>
                                <w:rPr>
                                  <w:color w:val="333333"/>
                                  <w:sz w:val="19"/>
                                </w:rPr>
                                <w:t>väljad</w:t>
                              </w:r>
                              <w:r>
                                <w:rPr>
                                  <w:color w:val="333333"/>
                                  <w:spacing w:val="10"/>
                                  <w:sz w:val="19"/>
                                </w:rPr>
                                <w:t xml:space="preserve"> </w:t>
                              </w:r>
                              <w:r>
                                <w:rPr>
                                  <w:color w:val="333333"/>
                                  <w:sz w:val="19"/>
                                </w:rPr>
                                <w:t>on</w:t>
                              </w:r>
                              <w:r>
                                <w:rPr>
                                  <w:color w:val="333333"/>
                                  <w:spacing w:val="10"/>
                                  <w:sz w:val="19"/>
                                </w:rPr>
                                <w:t xml:space="preserve"> </w:t>
                              </w:r>
                              <w:r>
                                <w:rPr>
                                  <w:color w:val="333333"/>
                                  <w:spacing w:val="-2"/>
                                  <w:sz w:val="19"/>
                                </w:rPr>
                                <w:t>kohustuslikud.</w:t>
                              </w:r>
                            </w:p>
                          </w:txbxContent>
                        </wps:txbx>
                        <wps:bodyPr wrap="square" lIns="0" tIns="0" rIns="0" bIns="0" rtlCol="0">
                          <a:noAutofit/>
                        </wps:bodyPr>
                      </wps:wsp>
                    </wpg:wgp>
                  </a:graphicData>
                </a:graphic>
              </wp:anchor>
            </w:drawing>
          </mc:Choice>
          <mc:Fallback>
            <w:pict>
              <v:group w14:anchorId="10A6F8B5" id="Group 2" o:spid="_x0000_s1026" style="position:absolute;margin-left:51pt;margin-top:8.65pt;width:316.5pt;height:31.35pt;z-index:-15728640;mso-wrap-distance-left:0;mso-wrap-distance-right:0;mso-position-horizontal-relative:page" coordsize="40195,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">
                <v:shape id="Graphic 3" o:spid="_x0000_s1027" style="position:absolute;width:40195;height:3981;visibility:visible;mso-wrap-style:square;v-text-anchor:top" coordsize="4019550,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" path="m3962400,l57150,,45905,1119,9644,25449,,57150,84,340486r16680,40387l57150,397636r3905250,l4002786,380873r16764,-40387l4019465,57150,4002786,16763,3962400,xe" fillcolor="#fdf4d8" stroked="f">
                  <v:path arrowok="t"/>
                </v:shape>
                <v:shapetype id="_x0000_t202" coordsize="21600,21600" o:spt="202" path="m,l,21600r21600,l21600,xe">
                  <v:stroke joinstyle="miter"/>
                  <v:path gradientshapeok="t" o:connecttype="rect"/>
                </v:shapetype>
                <v:shape id="Textbox 4" o:spid="_x0000_s1028" type="#_x0000_t202" style="position:absolute;left:120;top:120;width:39954;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" filled="f" strokecolor="#999" strokeweight=".67025mm">
                  <v:textbox inset="0,0,0,0">
                    <w:txbxContent>
                      <w:p w14:paraId="4BADFA66" w14:textId="77777777" w:rsidR="00AF6AFC" w:rsidRDefault="00746661">
                        <w:pPr>
                          <w:spacing w:before="153"/>
                          <w:ind w:left="127"/>
                          <w:rPr>
                            <w:sz w:val="19"/>
                          </w:rPr>
                        </w:pPr>
                        <w:r>
                          <w:rPr>
                            <w:color w:val="333333"/>
                            <w:sz w:val="19"/>
                          </w:rPr>
                          <w:t>Tärniga</w:t>
                        </w:r>
                        <w:r>
                          <w:rPr>
                            <w:color w:val="333333"/>
                            <w:spacing w:val="10"/>
                            <w:sz w:val="19"/>
                          </w:rPr>
                          <w:t xml:space="preserve"> </w:t>
                        </w:r>
                        <w:r>
                          <w:rPr>
                            <w:color w:val="333333"/>
                            <w:sz w:val="19"/>
                          </w:rPr>
                          <w:t>(*)</w:t>
                        </w:r>
                        <w:r>
                          <w:rPr>
                            <w:color w:val="333333"/>
                            <w:spacing w:val="10"/>
                            <w:sz w:val="19"/>
                          </w:rPr>
                          <w:t xml:space="preserve"> </w:t>
                        </w:r>
                        <w:r>
                          <w:rPr>
                            <w:color w:val="333333"/>
                            <w:sz w:val="19"/>
                          </w:rPr>
                          <w:t>märgitud</w:t>
                        </w:r>
                        <w:r>
                          <w:rPr>
                            <w:color w:val="333333"/>
                            <w:spacing w:val="10"/>
                            <w:sz w:val="19"/>
                          </w:rPr>
                          <w:t xml:space="preserve"> </w:t>
                        </w:r>
                        <w:r>
                          <w:rPr>
                            <w:color w:val="333333"/>
                            <w:sz w:val="19"/>
                          </w:rPr>
                          <w:t>väljad</w:t>
                        </w:r>
                        <w:r>
                          <w:rPr>
                            <w:color w:val="333333"/>
                            <w:spacing w:val="10"/>
                            <w:sz w:val="19"/>
                          </w:rPr>
                          <w:t xml:space="preserve"> </w:t>
                        </w:r>
                        <w:r>
                          <w:rPr>
                            <w:color w:val="333333"/>
                            <w:sz w:val="19"/>
                          </w:rPr>
                          <w:t>on</w:t>
                        </w:r>
                        <w:r>
                          <w:rPr>
                            <w:color w:val="333333"/>
                            <w:spacing w:val="10"/>
                            <w:sz w:val="19"/>
                          </w:rPr>
                          <w:t xml:space="preserve"> </w:t>
                        </w:r>
                        <w:r>
                          <w:rPr>
                            <w:color w:val="333333"/>
                            <w:spacing w:val="-2"/>
                            <w:sz w:val="19"/>
                          </w:rPr>
                          <w:t>kohustuslikud.</w:t>
                        </w:r>
                      </w:p>
                    </w:txbxContent>
                  </v:textbox>
                </v:shape>
                <w10:wrap type="topAndBottom" anchorx="page"/>
              </v:group>
            </w:pict>
          </mc:Fallback>
        </mc:AlternateContent>
      </w:r>
    </w:p>
    <w:p w14:paraId="7CE1B67F" w14:textId="77777777" w:rsidR="00AF6AFC" w:rsidRDefault="00AF6AFC">
      <w:pPr>
        <w:pStyle w:val="Kehatekst"/>
        <w:rPr>
          <w:rFonts w:ascii="Arial"/>
          <w:b/>
          <w:sz w:val="30"/>
        </w:rPr>
      </w:pPr>
    </w:p>
    <w:p w14:paraId="7A2323F0" w14:textId="77777777" w:rsidR="00AF6AFC" w:rsidRDefault="00AF6AFC">
      <w:pPr>
        <w:pStyle w:val="Kehatekst"/>
        <w:spacing w:before="25"/>
        <w:rPr>
          <w:rFonts w:ascii="Arial"/>
          <w:b/>
          <w:sz w:val="30"/>
        </w:rPr>
      </w:pPr>
    </w:p>
    <w:p w14:paraId="3126AD7E" w14:textId="77777777" w:rsidR="00AF6AFC" w:rsidRDefault="00746661">
      <w:pPr>
        <w:spacing w:line="319" w:lineRule="auto"/>
        <w:ind w:left="387" w:right="1148"/>
        <w:jc w:val="both"/>
        <w:rPr>
          <w:rFonts w:ascii="Arial" w:hAnsi="Arial"/>
          <w:b/>
          <w:sz w:val="30"/>
        </w:rPr>
      </w:pPr>
      <w:r>
        <w:rPr>
          <w:rFonts w:ascii="Arial" w:hAnsi="Arial"/>
          <w:b/>
          <w:noProof/>
          <w:sz w:val="30"/>
        </w:rPr>
        <mc:AlternateContent>
          <mc:Choice Requires="wps">
            <w:drawing>
              <wp:anchor distT="0" distB="0" distL="0" distR="0" simplePos="0" relativeHeight="15729152" behindDoc="0" locked="0" layoutInCell="1" allowOverlap="1" wp14:anchorId="40EAD54C" wp14:editId="0C059C5B">
                <wp:simplePos x="0" y="0"/>
                <wp:positionH relativeFrom="page">
                  <wp:posOffset>695325</wp:posOffset>
                </wp:positionH>
                <wp:positionV relativeFrom="paragraph">
                  <wp:posOffset>850492</wp:posOffset>
                </wp:positionV>
                <wp:extent cx="6384925" cy="190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6FC823B9" id="Graphic 5" o:spid="_x0000_s1026" style="position:absolute;margin-left:54.75pt;margin-top:66.95pt;width:502.75pt;height:1.5pt;z-index:15729152;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" path="m6384671,l,,,19050r6384671,l6384671,xe" fillcolor="#004e98" stroked="f">
                <v:path arrowok="t"/>
                <w10:wrap anchorx="page"/>
              </v:shape>
            </w:pict>
          </mc:Fallback>
        </mc:AlternateContent>
      </w:r>
      <w:r>
        <w:rPr>
          <w:rFonts w:ascii="Arial" w:hAnsi="Arial"/>
          <w:b/>
          <w:color w:val="004E98"/>
          <w:sz w:val="30"/>
        </w:rPr>
        <w:t>Küsimustik</w:t>
      </w:r>
      <w:r>
        <w:rPr>
          <w:rFonts w:ascii="Arial" w:hAnsi="Arial"/>
          <w:b/>
          <w:color w:val="004E98"/>
          <w:spacing w:val="-8"/>
          <w:sz w:val="30"/>
        </w:rPr>
        <w:t xml:space="preserve"> </w:t>
      </w:r>
      <w:r>
        <w:rPr>
          <w:rFonts w:ascii="Arial" w:hAnsi="Arial"/>
          <w:b/>
          <w:color w:val="004E98"/>
          <w:sz w:val="30"/>
        </w:rPr>
        <w:t>avaliku</w:t>
      </w:r>
      <w:r>
        <w:rPr>
          <w:rFonts w:ascii="Arial" w:hAnsi="Arial"/>
          <w:b/>
          <w:color w:val="004E98"/>
          <w:spacing w:val="-8"/>
          <w:sz w:val="30"/>
        </w:rPr>
        <w:t xml:space="preserve"> </w:t>
      </w:r>
      <w:r>
        <w:rPr>
          <w:rFonts w:ascii="Arial" w:hAnsi="Arial"/>
          <w:b/>
          <w:color w:val="004E98"/>
          <w:sz w:val="30"/>
        </w:rPr>
        <w:t>konsultatsiooni</w:t>
      </w:r>
      <w:r>
        <w:rPr>
          <w:rFonts w:ascii="Arial" w:hAnsi="Arial"/>
          <w:b/>
          <w:color w:val="004E98"/>
          <w:spacing w:val="-7"/>
          <w:sz w:val="30"/>
        </w:rPr>
        <w:t xml:space="preserve"> </w:t>
      </w:r>
      <w:r>
        <w:rPr>
          <w:rFonts w:ascii="Arial" w:hAnsi="Arial"/>
          <w:b/>
          <w:color w:val="004E98"/>
          <w:sz w:val="30"/>
        </w:rPr>
        <w:t>jaoks:</w:t>
      </w:r>
      <w:r>
        <w:rPr>
          <w:rFonts w:ascii="Arial" w:hAnsi="Arial"/>
          <w:b/>
          <w:color w:val="004E98"/>
          <w:spacing w:val="-7"/>
          <w:sz w:val="30"/>
        </w:rPr>
        <w:t xml:space="preserve"> </w:t>
      </w:r>
      <w:r>
        <w:rPr>
          <w:rFonts w:ascii="Arial" w:hAnsi="Arial"/>
          <w:b/>
          <w:color w:val="004E98"/>
          <w:sz w:val="30"/>
        </w:rPr>
        <w:t>üldist</w:t>
      </w:r>
      <w:r>
        <w:rPr>
          <w:rFonts w:ascii="Arial" w:hAnsi="Arial"/>
          <w:b/>
          <w:color w:val="004E98"/>
          <w:spacing w:val="-7"/>
          <w:sz w:val="30"/>
        </w:rPr>
        <w:t xml:space="preserve"> </w:t>
      </w:r>
      <w:r>
        <w:rPr>
          <w:rFonts w:ascii="Arial" w:hAnsi="Arial"/>
          <w:b/>
          <w:color w:val="004E98"/>
          <w:sz w:val="30"/>
        </w:rPr>
        <w:t>majandushuvi pakkuvate teenustega seotud riigiabieeskirjade läbivaatamine, eelkõige elamumajanduse valdkonnas</w:t>
      </w:r>
    </w:p>
    <w:p w14:paraId="33DA85A1" w14:textId="77777777" w:rsidR="00AF6AFC" w:rsidRDefault="00AF6AFC">
      <w:pPr>
        <w:pStyle w:val="Kehatekst"/>
        <w:spacing w:before="46"/>
        <w:rPr>
          <w:rFonts w:ascii="Arial"/>
          <w:b/>
          <w:sz w:val="30"/>
        </w:rPr>
      </w:pPr>
    </w:p>
    <w:p w14:paraId="61453692" w14:textId="77777777" w:rsidR="00AF6AFC" w:rsidRDefault="00746661">
      <w:pPr>
        <w:pStyle w:val="Kehatekst"/>
        <w:spacing w:line="316" w:lineRule="auto"/>
        <w:ind w:left="387" w:right="46"/>
        <w:jc w:val="both"/>
      </w:pPr>
      <w:r>
        <w:rPr>
          <w:color w:val="333333"/>
        </w:rPr>
        <w:t>Eluasemed on viimastel aastatel muutunud vähem taskukohaseks. Enamik liikmesriike kannatab praegu kriitilise eluasemenappuse all, eelkõige suurlinnades. Eluasemekulud on võrreldes sissetulekutega märkimisväärselt tõusnud, kujutades endast suurt sotsiaalset probleemi ja koormust peredele, noortele ja teistele inimestele, kellel puudub juurdepääs taskukohase hinnaga sobivale eluasemele. See mõjutab Euroopa konkurentsivõimet, kahjustades liikuvust ja juurdepääsu töövõimalustele, sealhulgas ühiskonna oluliste t</w:t>
      </w:r>
      <w:r>
        <w:rPr>
          <w:color w:val="333333"/>
        </w:rPr>
        <w:t>öötajate puhul. Lisaks on kehva kvaliteediga eluasemetel otsene negatiivne mõju elukvaliteedile ja tervisele. Eluasemeprobleemid on eriti teravad linnapiirkondades, kus elab kolm neljandikku ELi elanikkonnast, ning need mõjutavad ka maapiirkondi (mõnikord on nõudlus linnapiirkondades liiga suur või maapiirkondades tekib rahvastikukao tõttu hinnalangus).</w:t>
      </w:r>
    </w:p>
    <w:p w14:paraId="374B6B03" w14:textId="77777777" w:rsidR="00AF6AFC" w:rsidRDefault="00746661">
      <w:pPr>
        <w:pStyle w:val="Kehatekst"/>
        <w:spacing w:before="7" w:line="316" w:lineRule="auto"/>
        <w:ind w:left="387" w:right="46"/>
        <w:jc w:val="both"/>
      </w:pPr>
      <w:r>
        <w:rPr>
          <w:color w:val="333333"/>
        </w:rPr>
        <w:t>Selle kiireloomulise probleemi lahendamiseks on vaja jõulisi poliitikameetmeid Euroopa tasandil, et toetada võimalikult tõhusalt riiklikku, piirkondlikku ja kohalikku tasandit. Komisjon on nimetanud ametisse elamumajanduse voliniku ning loonud taskukohaste eluasemete rakkerühma, mis koordineerib komisjoni eluasemetega seotud töövoogusid. Komisjon esitab 2026. aastal Euroopa taskukohaste eluasemete kava,</w:t>
      </w:r>
      <w:r>
        <w:rPr>
          <w:color w:val="333333"/>
          <w:spacing w:val="40"/>
        </w:rPr>
        <w:t xml:space="preserve"> </w:t>
      </w:r>
      <w:r>
        <w:rPr>
          <w:color w:val="333333"/>
        </w:rPr>
        <w:t>et täiendada liikmesriikide ning piirkondlike ja kohalike omavalitsuste eluasemepoliitikat ja -algatusi, samal ajal austades eluasemesektoris subsidiaarsuse põhimõtet ning võttes arvesse paljude asjakohaste sidusrühmade erinevaid huvisid.</w:t>
      </w:r>
    </w:p>
    <w:p w14:paraId="6355221D" w14:textId="77777777" w:rsidR="00AF6AFC" w:rsidRDefault="00746661">
      <w:pPr>
        <w:pStyle w:val="Kehatekst"/>
        <w:spacing w:before="5" w:line="316" w:lineRule="auto"/>
        <w:ind w:left="387" w:right="46"/>
        <w:jc w:val="both"/>
      </w:pPr>
      <w:r>
        <w:rPr>
          <w:color w:val="333333"/>
        </w:rPr>
        <w:t>Liikmesriikide tugi taskukohaste eluasemete projektide soodustamiseks võib hõlmata mitmesuguseid</w:t>
      </w:r>
      <w:r>
        <w:rPr>
          <w:color w:val="333333"/>
          <w:spacing w:val="40"/>
        </w:rPr>
        <w:t xml:space="preserve"> </w:t>
      </w:r>
      <w:r>
        <w:rPr>
          <w:color w:val="333333"/>
        </w:rPr>
        <w:t>finants- ja regulatiivseid vahendeid. Selliste vahendite kasutuselevõtt võib kujutada endast riigiabi ja/või nõuda komisjonilt riigiabi heakskiitmist.</w:t>
      </w:r>
    </w:p>
    <w:p w14:paraId="540A8C13" w14:textId="77777777" w:rsidR="00AF6AFC" w:rsidRDefault="00746661">
      <w:pPr>
        <w:pStyle w:val="Kehatekst"/>
        <w:spacing w:before="2" w:line="316" w:lineRule="auto"/>
        <w:ind w:left="387" w:right="46"/>
        <w:jc w:val="both"/>
      </w:pPr>
      <w:r>
        <w:rPr>
          <w:color w:val="333333"/>
        </w:rPr>
        <w:t>Liikmesriigid võivad anda sotsiaaleluruumidega seotud üldist majandushuvi pakkuvate teenuste hüvitist</w:t>
      </w:r>
      <w:r>
        <w:rPr>
          <w:color w:val="333333"/>
          <w:spacing w:val="80"/>
          <w:w w:val="150"/>
        </w:rPr>
        <w:t xml:space="preserve"> </w:t>
      </w:r>
      <w:r>
        <w:rPr>
          <w:color w:val="333333"/>
        </w:rPr>
        <w:t xml:space="preserve">ilma komisjoni eelneva heakskiiduta ning ilma </w:t>
      </w:r>
      <w:hyperlink r:id="rId7">
        <w:r>
          <w:rPr>
            <w:color w:val="0068D6"/>
            <w:u w:val="single" w:color="0068D6"/>
          </w:rPr>
          <w:t>üldist majandushuvi pakkuvaid teenuseid käsitleva otsu</w:t>
        </w:r>
      </w:hyperlink>
      <w:r>
        <w:rPr>
          <w:color w:val="0068D6"/>
        </w:rPr>
        <w:t xml:space="preserve">se </w:t>
      </w:r>
      <w:r>
        <w:rPr>
          <w:color w:val="333333"/>
        </w:rPr>
        <w:t>kohase hüvitise ülemmäärata, eeldusel et kõik selles sätestatud tingimused on täidetud.</w:t>
      </w:r>
    </w:p>
    <w:p w14:paraId="33AC9111" w14:textId="77777777" w:rsidR="00AF6AFC" w:rsidRDefault="00746661">
      <w:pPr>
        <w:pStyle w:val="Kehatekst"/>
        <w:spacing w:before="3" w:line="316" w:lineRule="auto"/>
        <w:ind w:left="387" w:right="46"/>
        <w:jc w:val="both"/>
      </w:pPr>
      <w:r>
        <w:rPr>
          <w:color w:val="333333"/>
        </w:rPr>
        <w:t>Kuigi üldist majandushuvi pakkuvaid teenuseid käsitlev otsus võiks põhimõtteliselt hõlmata ka taskukohaste eluasemetega seotud üldist majandushuvi pakkuvaid teenuseid, i) ei ole taskukohased eluasemed üldist majandushuvi pakkuvaid teenuseid käsitlevas otsuses määratletud, mis raskendab liikmesriikide jaoks taskukohaste eluasemetega seotud üldist majandushuvi pakkuvate teenuste kavandamist, ning ii) kuivõrd asjaomased</w:t>
      </w:r>
      <w:r>
        <w:rPr>
          <w:color w:val="333333"/>
          <w:spacing w:val="69"/>
        </w:rPr>
        <w:t xml:space="preserve">  </w:t>
      </w:r>
      <w:r>
        <w:rPr>
          <w:color w:val="333333"/>
        </w:rPr>
        <w:t>üldist</w:t>
      </w:r>
      <w:r>
        <w:rPr>
          <w:color w:val="333333"/>
          <w:spacing w:val="69"/>
        </w:rPr>
        <w:t xml:space="preserve">  </w:t>
      </w:r>
      <w:r>
        <w:rPr>
          <w:color w:val="333333"/>
        </w:rPr>
        <w:t>majandushuvi</w:t>
      </w:r>
      <w:r>
        <w:rPr>
          <w:color w:val="333333"/>
          <w:spacing w:val="69"/>
        </w:rPr>
        <w:t xml:space="preserve">  </w:t>
      </w:r>
      <w:r>
        <w:rPr>
          <w:color w:val="333333"/>
        </w:rPr>
        <w:t>pakkuvad</w:t>
      </w:r>
      <w:r>
        <w:rPr>
          <w:color w:val="333333"/>
          <w:spacing w:val="69"/>
        </w:rPr>
        <w:t xml:space="preserve">  </w:t>
      </w:r>
      <w:r>
        <w:rPr>
          <w:color w:val="333333"/>
        </w:rPr>
        <w:t>teenused</w:t>
      </w:r>
      <w:r>
        <w:rPr>
          <w:color w:val="333333"/>
          <w:spacing w:val="69"/>
        </w:rPr>
        <w:t xml:space="preserve">  </w:t>
      </w:r>
      <w:r>
        <w:rPr>
          <w:color w:val="333333"/>
        </w:rPr>
        <w:t>läheksid</w:t>
      </w:r>
      <w:r>
        <w:rPr>
          <w:color w:val="333333"/>
          <w:spacing w:val="69"/>
        </w:rPr>
        <w:t xml:space="preserve">  </w:t>
      </w:r>
      <w:r>
        <w:rPr>
          <w:color w:val="333333"/>
        </w:rPr>
        <w:t>kaugemale</w:t>
      </w:r>
      <w:r>
        <w:rPr>
          <w:color w:val="333333"/>
          <w:spacing w:val="69"/>
        </w:rPr>
        <w:t xml:space="preserve">  </w:t>
      </w:r>
      <w:r>
        <w:rPr>
          <w:color w:val="333333"/>
        </w:rPr>
        <w:t>sotsiaaleluruumide</w:t>
      </w:r>
    </w:p>
    <w:p w14:paraId="7E45FCAF" w14:textId="77777777" w:rsidR="00AF6AFC" w:rsidRDefault="00AF6AFC">
      <w:pPr>
        <w:pStyle w:val="Kehatekst"/>
        <w:spacing w:line="316" w:lineRule="auto"/>
        <w:jc w:val="both"/>
        <w:sectPr w:rsidR="00AF6AFC">
          <w:footerReference w:type="default" r:id="rId8"/>
          <w:type w:val="continuous"/>
          <w:pgSz w:w="11910" w:h="16840"/>
          <w:pgMar w:top="640" w:right="708" w:bottom="480" w:left="708" w:header="0" w:footer="293" w:gutter="0"/>
          <w:pgNumType w:start="1"/>
          <w:cols w:space="708"/>
        </w:sectPr>
      </w:pPr>
    </w:p>
    <w:p w14:paraId="5DFBB8AA" w14:textId="77777777" w:rsidR="00AF6AFC" w:rsidRDefault="00746661">
      <w:pPr>
        <w:pStyle w:val="Kehatekst"/>
        <w:spacing w:before="86" w:line="316" w:lineRule="auto"/>
        <w:ind w:left="387"/>
      </w:pPr>
      <w:r>
        <w:rPr>
          <w:color w:val="333333"/>
        </w:rPr>
        <w:lastRenderedPageBreak/>
        <w:t>kohaldamisalast, ei tohiks üldist majandushuvi pakkuvaid teenuseid käsitleva otsuse alusel makstav hüvitis ületada 15 miljonit eurot aastas, mis ei ole olemasolevate vajaduste rahuldamiseks piisav.</w:t>
      </w:r>
    </w:p>
    <w:p w14:paraId="1CE82B99" w14:textId="77777777" w:rsidR="00AF6AFC" w:rsidRDefault="00746661">
      <w:pPr>
        <w:pStyle w:val="Kehatekst"/>
        <w:spacing w:line="316" w:lineRule="auto"/>
        <w:ind w:left="387"/>
      </w:pPr>
      <w:r>
        <w:rPr>
          <w:color w:val="333333"/>
        </w:rPr>
        <w:t>Kui</w:t>
      </w:r>
      <w:r>
        <w:rPr>
          <w:color w:val="333333"/>
          <w:spacing w:val="38"/>
        </w:rPr>
        <w:t xml:space="preserve"> </w:t>
      </w:r>
      <w:r>
        <w:rPr>
          <w:color w:val="333333"/>
        </w:rPr>
        <w:t>taskukohaste</w:t>
      </w:r>
      <w:r>
        <w:rPr>
          <w:color w:val="333333"/>
          <w:spacing w:val="38"/>
        </w:rPr>
        <w:t xml:space="preserve"> </w:t>
      </w:r>
      <w:r>
        <w:rPr>
          <w:color w:val="333333"/>
        </w:rPr>
        <w:t>eluasemetega</w:t>
      </w:r>
      <w:r>
        <w:rPr>
          <w:color w:val="333333"/>
          <w:spacing w:val="38"/>
        </w:rPr>
        <w:t xml:space="preserve"> </w:t>
      </w:r>
      <w:r>
        <w:rPr>
          <w:color w:val="333333"/>
        </w:rPr>
        <w:t>seotud</w:t>
      </w:r>
      <w:r>
        <w:rPr>
          <w:color w:val="333333"/>
          <w:spacing w:val="38"/>
        </w:rPr>
        <w:t xml:space="preserve"> </w:t>
      </w:r>
      <w:r>
        <w:rPr>
          <w:color w:val="333333"/>
        </w:rPr>
        <w:t>üldist</w:t>
      </w:r>
      <w:r>
        <w:rPr>
          <w:color w:val="333333"/>
          <w:spacing w:val="38"/>
        </w:rPr>
        <w:t xml:space="preserve"> </w:t>
      </w:r>
      <w:r>
        <w:rPr>
          <w:color w:val="333333"/>
        </w:rPr>
        <w:t>majandushuvi</w:t>
      </w:r>
      <w:r>
        <w:rPr>
          <w:color w:val="333333"/>
          <w:spacing w:val="38"/>
        </w:rPr>
        <w:t xml:space="preserve"> </w:t>
      </w:r>
      <w:r>
        <w:rPr>
          <w:color w:val="333333"/>
        </w:rPr>
        <w:t>pakkuvate</w:t>
      </w:r>
      <w:r>
        <w:rPr>
          <w:color w:val="333333"/>
          <w:spacing w:val="38"/>
        </w:rPr>
        <w:t xml:space="preserve"> </w:t>
      </w:r>
      <w:r>
        <w:rPr>
          <w:color w:val="333333"/>
        </w:rPr>
        <w:t>teenuste</w:t>
      </w:r>
      <w:r>
        <w:rPr>
          <w:color w:val="333333"/>
          <w:spacing w:val="38"/>
        </w:rPr>
        <w:t xml:space="preserve"> </w:t>
      </w:r>
      <w:r>
        <w:rPr>
          <w:color w:val="333333"/>
        </w:rPr>
        <w:t>jaoks</w:t>
      </w:r>
      <w:r>
        <w:rPr>
          <w:color w:val="333333"/>
          <w:spacing w:val="38"/>
        </w:rPr>
        <w:t xml:space="preserve"> </w:t>
      </w:r>
      <w:r>
        <w:rPr>
          <w:color w:val="333333"/>
        </w:rPr>
        <w:t>on</w:t>
      </w:r>
      <w:r>
        <w:rPr>
          <w:color w:val="333333"/>
          <w:spacing w:val="38"/>
        </w:rPr>
        <w:t xml:space="preserve"> </w:t>
      </w:r>
      <w:r>
        <w:rPr>
          <w:color w:val="333333"/>
        </w:rPr>
        <w:t>juba</w:t>
      </w:r>
      <w:r>
        <w:rPr>
          <w:color w:val="333333"/>
          <w:spacing w:val="38"/>
        </w:rPr>
        <w:t xml:space="preserve"> </w:t>
      </w:r>
      <w:r>
        <w:rPr>
          <w:color w:val="333333"/>
        </w:rPr>
        <w:t>makstud hüvitist</w:t>
      </w:r>
      <w:r>
        <w:rPr>
          <w:color w:val="333333"/>
          <w:spacing w:val="40"/>
        </w:rPr>
        <w:t xml:space="preserve"> </w:t>
      </w:r>
      <w:r>
        <w:rPr>
          <w:color w:val="333333"/>
        </w:rPr>
        <w:t>15</w:t>
      </w:r>
      <w:r>
        <w:rPr>
          <w:color w:val="333333"/>
          <w:spacing w:val="40"/>
        </w:rPr>
        <w:t xml:space="preserve"> </w:t>
      </w:r>
      <w:r>
        <w:rPr>
          <w:color w:val="333333"/>
        </w:rPr>
        <w:t>miljonit</w:t>
      </w:r>
      <w:r>
        <w:rPr>
          <w:color w:val="333333"/>
          <w:spacing w:val="41"/>
        </w:rPr>
        <w:t xml:space="preserve"> </w:t>
      </w:r>
      <w:r>
        <w:rPr>
          <w:color w:val="333333"/>
        </w:rPr>
        <w:t>eurot</w:t>
      </w:r>
      <w:r>
        <w:rPr>
          <w:color w:val="333333"/>
          <w:spacing w:val="40"/>
        </w:rPr>
        <w:t xml:space="preserve"> </w:t>
      </w:r>
      <w:r>
        <w:rPr>
          <w:color w:val="333333"/>
        </w:rPr>
        <w:t>aastas,</w:t>
      </w:r>
      <w:r>
        <w:rPr>
          <w:color w:val="333333"/>
          <w:spacing w:val="40"/>
        </w:rPr>
        <w:t xml:space="preserve"> </w:t>
      </w:r>
      <w:r>
        <w:rPr>
          <w:color w:val="333333"/>
        </w:rPr>
        <w:t>võiks</w:t>
      </w:r>
      <w:r>
        <w:rPr>
          <w:color w:val="333333"/>
          <w:spacing w:val="41"/>
        </w:rPr>
        <w:t xml:space="preserve"> </w:t>
      </w:r>
      <w:r>
        <w:rPr>
          <w:color w:val="333333"/>
        </w:rPr>
        <w:t>neid</w:t>
      </w:r>
      <w:r>
        <w:rPr>
          <w:color w:val="333333"/>
          <w:spacing w:val="40"/>
        </w:rPr>
        <w:t xml:space="preserve"> </w:t>
      </w:r>
      <w:r>
        <w:rPr>
          <w:color w:val="333333"/>
        </w:rPr>
        <w:t>toetada</w:t>
      </w:r>
      <w:r>
        <w:rPr>
          <w:color w:val="333333"/>
          <w:spacing w:val="40"/>
        </w:rPr>
        <w:t xml:space="preserve"> </w:t>
      </w:r>
      <w:hyperlink r:id="rId9">
        <w:r>
          <w:rPr>
            <w:color w:val="0068D6"/>
            <w:u w:val="single" w:color="0068D6"/>
          </w:rPr>
          <w:t>üldist</w:t>
        </w:r>
        <w:r>
          <w:rPr>
            <w:color w:val="0068D6"/>
            <w:spacing w:val="40"/>
            <w:u w:val="single" w:color="0068D6"/>
          </w:rPr>
          <w:t xml:space="preserve"> </w:t>
        </w:r>
        <w:r>
          <w:rPr>
            <w:color w:val="0068D6"/>
            <w:u w:val="single" w:color="0068D6"/>
          </w:rPr>
          <w:t>majandushuvi</w:t>
        </w:r>
        <w:r>
          <w:rPr>
            <w:color w:val="0068D6"/>
            <w:spacing w:val="41"/>
            <w:u w:val="single" w:color="0068D6"/>
          </w:rPr>
          <w:t xml:space="preserve"> </w:t>
        </w:r>
        <w:r>
          <w:rPr>
            <w:color w:val="0068D6"/>
            <w:u w:val="single" w:color="0068D6"/>
          </w:rPr>
          <w:t>pakkuvate</w:t>
        </w:r>
        <w:r>
          <w:rPr>
            <w:color w:val="0068D6"/>
            <w:spacing w:val="40"/>
            <w:u w:val="single" w:color="0068D6"/>
          </w:rPr>
          <w:t xml:space="preserve"> </w:t>
        </w:r>
        <w:r>
          <w:rPr>
            <w:color w:val="0068D6"/>
            <w:u w:val="single" w:color="0068D6"/>
          </w:rPr>
          <w:t>teenuste</w:t>
        </w:r>
        <w:r>
          <w:rPr>
            <w:color w:val="0068D6"/>
            <w:spacing w:val="40"/>
            <w:u w:val="single" w:color="0068D6"/>
          </w:rPr>
          <w:t xml:space="preserve"> </w:t>
        </w:r>
        <w:r>
          <w:rPr>
            <w:color w:val="0068D6"/>
            <w:spacing w:val="-2"/>
            <w:u w:val="single" w:color="0068D6"/>
          </w:rPr>
          <w:t>raamisti</w:t>
        </w:r>
      </w:hyperlink>
      <w:r>
        <w:rPr>
          <w:color w:val="0068D6"/>
          <w:spacing w:val="-2"/>
        </w:rPr>
        <w:t>ku</w:t>
      </w:r>
    </w:p>
    <w:p w14:paraId="11DD5E42" w14:textId="77777777" w:rsidR="00AF6AFC" w:rsidRDefault="00746661">
      <w:pPr>
        <w:pStyle w:val="Kehatekst"/>
        <w:spacing w:before="3"/>
        <w:ind w:left="387"/>
      </w:pPr>
      <w:hyperlink r:id="rId10">
        <w:r>
          <w:rPr>
            <w:color w:val="0068D6"/>
            <w:u w:val="single" w:color="0068D6"/>
          </w:rPr>
          <w:t>aluse</w:t>
        </w:r>
        <w:r>
          <w:rPr>
            <w:color w:val="0068D6"/>
          </w:rPr>
          <w:t>l</w:t>
        </w:r>
      </w:hyperlink>
      <w:r>
        <w:rPr>
          <w:color w:val="0068D6"/>
          <w:spacing w:val="56"/>
        </w:rPr>
        <w:t xml:space="preserve"> </w:t>
      </w:r>
      <w:r>
        <w:rPr>
          <w:color w:val="333333"/>
        </w:rPr>
        <w:t>(mida</w:t>
      </w:r>
      <w:r>
        <w:rPr>
          <w:color w:val="333333"/>
          <w:spacing w:val="57"/>
        </w:rPr>
        <w:t xml:space="preserve"> </w:t>
      </w:r>
      <w:r>
        <w:rPr>
          <w:color w:val="333333"/>
        </w:rPr>
        <w:t>kohaldatakse</w:t>
      </w:r>
      <w:r>
        <w:rPr>
          <w:color w:val="333333"/>
          <w:spacing w:val="57"/>
        </w:rPr>
        <w:t xml:space="preserve"> </w:t>
      </w:r>
      <w:r>
        <w:rPr>
          <w:color w:val="333333"/>
        </w:rPr>
        <w:t>juhtudel,</w:t>
      </w:r>
      <w:r>
        <w:rPr>
          <w:color w:val="333333"/>
          <w:spacing w:val="57"/>
        </w:rPr>
        <w:t xml:space="preserve"> </w:t>
      </w:r>
      <w:r>
        <w:rPr>
          <w:color w:val="333333"/>
        </w:rPr>
        <w:t>kus</w:t>
      </w:r>
      <w:r>
        <w:rPr>
          <w:color w:val="333333"/>
          <w:spacing w:val="56"/>
        </w:rPr>
        <w:t xml:space="preserve"> </w:t>
      </w:r>
      <w:r>
        <w:rPr>
          <w:color w:val="333333"/>
        </w:rPr>
        <w:t>üldist</w:t>
      </w:r>
      <w:r>
        <w:rPr>
          <w:color w:val="333333"/>
          <w:spacing w:val="57"/>
        </w:rPr>
        <w:t xml:space="preserve"> </w:t>
      </w:r>
      <w:r>
        <w:rPr>
          <w:color w:val="333333"/>
        </w:rPr>
        <w:t>majandushuvi</w:t>
      </w:r>
      <w:r>
        <w:rPr>
          <w:color w:val="333333"/>
          <w:spacing w:val="57"/>
        </w:rPr>
        <w:t xml:space="preserve"> </w:t>
      </w:r>
      <w:r>
        <w:rPr>
          <w:color w:val="333333"/>
        </w:rPr>
        <w:t>pakkuvaid</w:t>
      </w:r>
      <w:r>
        <w:rPr>
          <w:color w:val="333333"/>
          <w:spacing w:val="57"/>
        </w:rPr>
        <w:t xml:space="preserve"> </w:t>
      </w:r>
      <w:r>
        <w:rPr>
          <w:color w:val="333333"/>
        </w:rPr>
        <w:t>teenuseid</w:t>
      </w:r>
      <w:r>
        <w:rPr>
          <w:color w:val="333333"/>
          <w:spacing w:val="56"/>
        </w:rPr>
        <w:t xml:space="preserve"> </w:t>
      </w:r>
      <w:r>
        <w:rPr>
          <w:color w:val="333333"/>
        </w:rPr>
        <w:t>käsitlevat</w:t>
      </w:r>
      <w:r>
        <w:rPr>
          <w:color w:val="333333"/>
          <w:spacing w:val="57"/>
        </w:rPr>
        <w:t xml:space="preserve"> </w:t>
      </w:r>
      <w:r>
        <w:rPr>
          <w:color w:val="333333"/>
        </w:rPr>
        <w:t>otsust</w:t>
      </w:r>
      <w:r>
        <w:rPr>
          <w:color w:val="333333"/>
          <w:spacing w:val="57"/>
        </w:rPr>
        <w:t xml:space="preserve"> </w:t>
      </w:r>
      <w:r>
        <w:rPr>
          <w:color w:val="333333"/>
          <w:spacing w:val="-5"/>
        </w:rPr>
        <w:t>ei</w:t>
      </w:r>
    </w:p>
    <w:p w14:paraId="7475BD00" w14:textId="77777777" w:rsidR="00AF6AFC" w:rsidRDefault="00746661">
      <w:pPr>
        <w:pStyle w:val="Kehatekst"/>
        <w:spacing w:before="78" w:line="316" w:lineRule="auto"/>
        <w:ind w:left="387" w:right="46"/>
        <w:jc w:val="both"/>
      </w:pPr>
      <w:r>
        <w:rPr>
          <w:color w:val="333333"/>
        </w:rPr>
        <w:t>kohaldata), tingimusel et neist on eelnevalt teatatud ja komisjon on need heaks kiitnud. Lisaks raskustele taskukohaste eluasemetega seotud üldist majandushuvi pakkuvate teenuste kavandamisel ja vajadusele teatada sellega seotud meetmetest, on üldist majandushuvi pakkuvate teenuste raamistikus sätestatud rangemad kokkusobivuse tingimused kui üldist majandushuvi pakkuvaid teenuseid käsitlevas otsuses, mistõttu ei ole see taskukohaste eluasemete rahastamiseks otstarbekas. Peale selle ei ole liikmesriigid task</w:t>
      </w:r>
      <w:r>
        <w:rPr>
          <w:color w:val="333333"/>
        </w:rPr>
        <w:t xml:space="preserve">ukohaste eluasemete hüvitamisest kunagi üldist majandushuvi käsitlevate teenuste raamistiku alusel </w:t>
      </w:r>
      <w:r>
        <w:rPr>
          <w:color w:val="333333"/>
          <w:spacing w:val="-2"/>
        </w:rPr>
        <w:t>teatanud.</w:t>
      </w:r>
    </w:p>
    <w:p w14:paraId="63E09D96" w14:textId="77777777" w:rsidR="00AF6AFC" w:rsidRDefault="00746661">
      <w:pPr>
        <w:pStyle w:val="Kehatekst"/>
        <w:spacing w:before="5" w:line="316" w:lineRule="auto"/>
        <w:ind w:left="387" w:right="46"/>
        <w:jc w:val="both"/>
      </w:pPr>
      <w:r>
        <w:rPr>
          <w:color w:val="333333"/>
        </w:rPr>
        <w:t>Seda arvesse võttes on komisjon mõnel juhul kiitnud heaks taskukohaste eluasemete meetmete jaoks antava riigiabi otse Euroopa Liidu toimimise lepingu (edaspidi „ELi toimimise leping“) artikli 107 lõike 3</w:t>
      </w:r>
      <w:r>
        <w:rPr>
          <w:color w:val="333333"/>
          <w:spacing w:val="40"/>
        </w:rPr>
        <w:t xml:space="preserve"> </w:t>
      </w:r>
      <w:r>
        <w:rPr>
          <w:color w:val="333333"/>
        </w:rPr>
        <w:t>punkti c alusel, olles enne hinnanud, kas abi positiivne mõju konkurentsile kaalub üles selle negatiivse</w:t>
      </w:r>
      <w:r>
        <w:rPr>
          <w:color w:val="333333"/>
          <w:spacing w:val="80"/>
        </w:rPr>
        <w:t xml:space="preserve"> </w:t>
      </w:r>
      <w:r>
        <w:rPr>
          <w:color w:val="333333"/>
        </w:rPr>
        <w:t>mõju.</w:t>
      </w:r>
      <w:r>
        <w:rPr>
          <w:color w:val="333333"/>
          <w:spacing w:val="-4"/>
        </w:rPr>
        <w:t xml:space="preserve"> </w:t>
      </w:r>
      <w:r>
        <w:rPr>
          <w:color w:val="333333"/>
        </w:rPr>
        <w:t>Viimastel</w:t>
      </w:r>
      <w:r>
        <w:rPr>
          <w:color w:val="333333"/>
          <w:spacing w:val="-3"/>
        </w:rPr>
        <w:t xml:space="preserve"> </w:t>
      </w:r>
      <w:r>
        <w:rPr>
          <w:color w:val="333333"/>
        </w:rPr>
        <w:t>aastatel</w:t>
      </w:r>
      <w:r>
        <w:rPr>
          <w:color w:val="333333"/>
          <w:spacing w:val="-4"/>
        </w:rPr>
        <w:t xml:space="preserve"> </w:t>
      </w:r>
      <w:r>
        <w:rPr>
          <w:color w:val="333333"/>
        </w:rPr>
        <w:t>on</w:t>
      </w:r>
      <w:r>
        <w:rPr>
          <w:color w:val="333333"/>
          <w:spacing w:val="-3"/>
        </w:rPr>
        <w:t xml:space="preserve"> </w:t>
      </w:r>
      <w:r>
        <w:rPr>
          <w:color w:val="333333"/>
        </w:rPr>
        <w:t>komisjon</w:t>
      </w:r>
      <w:r>
        <w:rPr>
          <w:color w:val="333333"/>
          <w:spacing w:val="-4"/>
        </w:rPr>
        <w:t xml:space="preserve"> </w:t>
      </w:r>
      <w:r>
        <w:rPr>
          <w:color w:val="333333"/>
        </w:rPr>
        <w:t>sel</w:t>
      </w:r>
      <w:r>
        <w:rPr>
          <w:color w:val="333333"/>
          <w:spacing w:val="-3"/>
        </w:rPr>
        <w:t xml:space="preserve"> </w:t>
      </w:r>
      <w:r>
        <w:rPr>
          <w:color w:val="333333"/>
        </w:rPr>
        <w:t>viisil</w:t>
      </w:r>
      <w:r>
        <w:rPr>
          <w:color w:val="333333"/>
          <w:spacing w:val="-4"/>
        </w:rPr>
        <w:t xml:space="preserve"> </w:t>
      </w:r>
      <w:r>
        <w:rPr>
          <w:color w:val="333333"/>
        </w:rPr>
        <w:t>heaks</w:t>
      </w:r>
      <w:r>
        <w:rPr>
          <w:color w:val="333333"/>
          <w:spacing w:val="-3"/>
        </w:rPr>
        <w:t xml:space="preserve"> </w:t>
      </w:r>
      <w:r>
        <w:rPr>
          <w:color w:val="333333"/>
        </w:rPr>
        <w:t>kiitnud</w:t>
      </w:r>
      <w:r>
        <w:rPr>
          <w:color w:val="333333"/>
          <w:spacing w:val="-4"/>
        </w:rPr>
        <w:t xml:space="preserve"> </w:t>
      </w:r>
      <w:r>
        <w:rPr>
          <w:color w:val="333333"/>
        </w:rPr>
        <w:t>kolm</w:t>
      </w:r>
      <w:r>
        <w:rPr>
          <w:color w:val="333333"/>
          <w:spacing w:val="-4"/>
        </w:rPr>
        <w:t xml:space="preserve"> </w:t>
      </w:r>
      <w:r>
        <w:rPr>
          <w:color w:val="333333"/>
        </w:rPr>
        <w:t>eluasemekava,</w:t>
      </w:r>
      <w:r>
        <w:rPr>
          <w:color w:val="333333"/>
          <w:spacing w:val="-3"/>
        </w:rPr>
        <w:t xml:space="preserve"> </w:t>
      </w:r>
      <w:r>
        <w:rPr>
          <w:color w:val="333333"/>
        </w:rPr>
        <w:t>mis</w:t>
      </w:r>
      <w:r>
        <w:rPr>
          <w:color w:val="333333"/>
          <w:spacing w:val="-4"/>
        </w:rPr>
        <w:t xml:space="preserve"> </w:t>
      </w:r>
      <w:r>
        <w:rPr>
          <w:color w:val="333333"/>
        </w:rPr>
        <w:t>puudutasid</w:t>
      </w:r>
      <w:r>
        <w:rPr>
          <w:color w:val="333333"/>
          <w:spacing w:val="-3"/>
        </w:rPr>
        <w:t xml:space="preserve"> </w:t>
      </w:r>
      <w:r>
        <w:rPr>
          <w:color w:val="333333"/>
        </w:rPr>
        <w:t>Rootsit</w:t>
      </w:r>
      <w:r>
        <w:rPr>
          <w:color w:val="333333"/>
          <w:spacing w:val="-3"/>
        </w:rPr>
        <w:t xml:space="preserve"> </w:t>
      </w:r>
      <w:r>
        <w:rPr>
          <w:color w:val="333333"/>
          <w:spacing w:val="-5"/>
        </w:rPr>
        <w:t>(</w:t>
      </w:r>
      <w:hyperlink r:id="rId11">
        <w:r>
          <w:rPr>
            <w:color w:val="0068D6"/>
            <w:spacing w:val="-5"/>
            <w:u w:val="single" w:color="0068D6"/>
          </w:rPr>
          <w:t>SA</w:t>
        </w:r>
      </w:hyperlink>
    </w:p>
    <w:p w14:paraId="3B0A759C" w14:textId="77777777" w:rsidR="00AF6AFC" w:rsidRDefault="00746661">
      <w:pPr>
        <w:pStyle w:val="Kehatekst"/>
        <w:spacing w:before="3" w:line="316" w:lineRule="auto"/>
        <w:ind w:left="387"/>
      </w:pPr>
      <w:hyperlink r:id="rId12">
        <w:r>
          <w:rPr>
            <w:color w:val="0068D6"/>
            <w:u w:val="single" w:color="0068D6"/>
          </w:rPr>
          <w:t>.56305</w:t>
        </w:r>
      </w:hyperlink>
      <w:r>
        <w:rPr>
          <w:color w:val="333333"/>
        </w:rPr>
        <w:t>)[1],</w:t>
      </w:r>
      <w:r>
        <w:rPr>
          <w:color w:val="333333"/>
          <w:spacing w:val="40"/>
        </w:rPr>
        <w:t xml:space="preserve"> </w:t>
      </w:r>
      <w:r>
        <w:rPr>
          <w:color w:val="333333"/>
        </w:rPr>
        <w:t>Iirimaad</w:t>
      </w:r>
      <w:r>
        <w:rPr>
          <w:color w:val="333333"/>
          <w:spacing w:val="40"/>
        </w:rPr>
        <w:t xml:space="preserve"> </w:t>
      </w:r>
      <w:r>
        <w:rPr>
          <w:color w:val="333333"/>
        </w:rPr>
        <w:t>(</w:t>
      </w:r>
      <w:hyperlink r:id="rId13">
        <w:r>
          <w:rPr>
            <w:color w:val="0068D6"/>
            <w:u w:val="single" w:color="0068D6"/>
          </w:rPr>
          <w:t>SA.102927</w:t>
        </w:r>
      </w:hyperlink>
      <w:r>
        <w:rPr>
          <w:color w:val="333333"/>
        </w:rPr>
        <w:t>)[2]</w:t>
      </w:r>
      <w:r>
        <w:rPr>
          <w:color w:val="333333"/>
          <w:spacing w:val="40"/>
        </w:rPr>
        <w:t xml:space="preserve"> </w:t>
      </w:r>
      <w:r>
        <w:rPr>
          <w:color w:val="333333"/>
        </w:rPr>
        <w:t>ja</w:t>
      </w:r>
      <w:r>
        <w:rPr>
          <w:color w:val="333333"/>
          <w:spacing w:val="40"/>
        </w:rPr>
        <w:t xml:space="preserve"> </w:t>
      </w:r>
      <w:proofErr w:type="spellStart"/>
      <w:r>
        <w:rPr>
          <w:color w:val="333333"/>
        </w:rPr>
        <w:t>Tšehhit</w:t>
      </w:r>
      <w:proofErr w:type="spellEnd"/>
      <w:r>
        <w:rPr>
          <w:color w:val="333333"/>
          <w:spacing w:val="40"/>
        </w:rPr>
        <w:t xml:space="preserve"> </w:t>
      </w:r>
      <w:r>
        <w:rPr>
          <w:color w:val="333333"/>
        </w:rPr>
        <w:t>(</w:t>
      </w:r>
      <w:hyperlink r:id="rId14">
        <w:r>
          <w:rPr>
            <w:color w:val="0068D6"/>
            <w:u w:val="single" w:color="0068D6"/>
          </w:rPr>
          <w:t>SA.106249</w:t>
        </w:r>
      </w:hyperlink>
      <w:r>
        <w:rPr>
          <w:color w:val="333333"/>
        </w:rPr>
        <w:t>)[3].</w:t>
      </w:r>
      <w:r>
        <w:rPr>
          <w:color w:val="333333"/>
          <w:spacing w:val="40"/>
        </w:rPr>
        <w:t xml:space="preserve"> </w:t>
      </w:r>
      <w:r>
        <w:rPr>
          <w:color w:val="333333"/>
        </w:rPr>
        <w:t>Selliste</w:t>
      </w:r>
      <w:r>
        <w:rPr>
          <w:color w:val="333333"/>
          <w:spacing w:val="40"/>
        </w:rPr>
        <w:t xml:space="preserve"> </w:t>
      </w:r>
      <w:r>
        <w:rPr>
          <w:color w:val="333333"/>
        </w:rPr>
        <w:t>otsuste</w:t>
      </w:r>
      <w:r>
        <w:rPr>
          <w:color w:val="333333"/>
          <w:spacing w:val="40"/>
        </w:rPr>
        <w:t xml:space="preserve"> </w:t>
      </w:r>
      <w:r>
        <w:rPr>
          <w:color w:val="333333"/>
        </w:rPr>
        <w:t>puhul</w:t>
      </w:r>
      <w:r>
        <w:rPr>
          <w:color w:val="333333"/>
          <w:spacing w:val="40"/>
        </w:rPr>
        <w:t xml:space="preserve"> </w:t>
      </w:r>
      <w:r>
        <w:rPr>
          <w:color w:val="333333"/>
        </w:rPr>
        <w:t>on</w:t>
      </w:r>
      <w:r>
        <w:rPr>
          <w:color w:val="333333"/>
          <w:spacing w:val="40"/>
        </w:rPr>
        <w:t xml:space="preserve"> </w:t>
      </w:r>
      <w:r>
        <w:rPr>
          <w:color w:val="333333"/>
        </w:rPr>
        <w:t>siiski</w:t>
      </w:r>
      <w:r>
        <w:rPr>
          <w:color w:val="333333"/>
          <w:spacing w:val="40"/>
        </w:rPr>
        <w:t xml:space="preserve"> </w:t>
      </w:r>
      <w:r>
        <w:rPr>
          <w:color w:val="333333"/>
        </w:rPr>
        <w:t>vajalik</w:t>
      </w:r>
      <w:r>
        <w:rPr>
          <w:color w:val="333333"/>
          <w:spacing w:val="80"/>
        </w:rPr>
        <w:t xml:space="preserve"> </w:t>
      </w:r>
      <w:r>
        <w:rPr>
          <w:color w:val="333333"/>
        </w:rPr>
        <w:t>teatamine ja juhtumipõhine hindamine, mis muudab sellise käsitluse üldise kohaldamise jaoks sobimatuks. Selles</w:t>
      </w:r>
      <w:r>
        <w:rPr>
          <w:color w:val="333333"/>
          <w:spacing w:val="39"/>
        </w:rPr>
        <w:t xml:space="preserve"> </w:t>
      </w:r>
      <w:r>
        <w:rPr>
          <w:color w:val="333333"/>
        </w:rPr>
        <w:t>kontekstis</w:t>
      </w:r>
      <w:r>
        <w:rPr>
          <w:color w:val="333333"/>
          <w:spacing w:val="39"/>
        </w:rPr>
        <w:t xml:space="preserve"> </w:t>
      </w:r>
      <w:r>
        <w:rPr>
          <w:color w:val="333333"/>
        </w:rPr>
        <w:t>vaatab</w:t>
      </w:r>
      <w:r>
        <w:rPr>
          <w:color w:val="333333"/>
          <w:spacing w:val="39"/>
        </w:rPr>
        <w:t xml:space="preserve"> </w:t>
      </w:r>
      <w:r>
        <w:rPr>
          <w:color w:val="333333"/>
        </w:rPr>
        <w:t>komisjon</w:t>
      </w:r>
      <w:r>
        <w:rPr>
          <w:color w:val="333333"/>
          <w:spacing w:val="39"/>
        </w:rPr>
        <w:t xml:space="preserve"> </w:t>
      </w:r>
      <w:r>
        <w:rPr>
          <w:color w:val="333333"/>
        </w:rPr>
        <w:t>läbi</w:t>
      </w:r>
      <w:r>
        <w:rPr>
          <w:color w:val="333333"/>
          <w:spacing w:val="39"/>
        </w:rPr>
        <w:t xml:space="preserve"> </w:t>
      </w:r>
      <w:r>
        <w:rPr>
          <w:color w:val="333333"/>
        </w:rPr>
        <w:t>üldist</w:t>
      </w:r>
      <w:r>
        <w:rPr>
          <w:color w:val="333333"/>
          <w:spacing w:val="39"/>
        </w:rPr>
        <w:t xml:space="preserve"> </w:t>
      </w:r>
      <w:r>
        <w:rPr>
          <w:color w:val="333333"/>
        </w:rPr>
        <w:t>majandushuvi</w:t>
      </w:r>
      <w:r>
        <w:rPr>
          <w:color w:val="333333"/>
          <w:spacing w:val="39"/>
        </w:rPr>
        <w:t xml:space="preserve"> </w:t>
      </w:r>
      <w:r>
        <w:rPr>
          <w:color w:val="333333"/>
        </w:rPr>
        <w:t>pakkuvaid</w:t>
      </w:r>
      <w:r>
        <w:rPr>
          <w:color w:val="333333"/>
          <w:spacing w:val="39"/>
        </w:rPr>
        <w:t xml:space="preserve"> </w:t>
      </w:r>
      <w:r>
        <w:rPr>
          <w:color w:val="333333"/>
        </w:rPr>
        <w:t>teenuseid</w:t>
      </w:r>
      <w:r>
        <w:rPr>
          <w:color w:val="333333"/>
          <w:spacing w:val="39"/>
        </w:rPr>
        <w:t xml:space="preserve"> </w:t>
      </w:r>
      <w:r>
        <w:rPr>
          <w:color w:val="333333"/>
        </w:rPr>
        <w:t>käsitlevad</w:t>
      </w:r>
      <w:r>
        <w:rPr>
          <w:color w:val="333333"/>
          <w:spacing w:val="39"/>
        </w:rPr>
        <w:t xml:space="preserve"> </w:t>
      </w:r>
      <w:r>
        <w:rPr>
          <w:color w:val="333333"/>
        </w:rPr>
        <w:t>eeskirjad,</w:t>
      </w:r>
      <w:r>
        <w:rPr>
          <w:color w:val="333333"/>
          <w:spacing w:val="39"/>
        </w:rPr>
        <w:t xml:space="preserve"> </w:t>
      </w:r>
      <w:r>
        <w:rPr>
          <w:color w:val="333333"/>
        </w:rPr>
        <w:t>et pakkuda</w:t>
      </w:r>
      <w:r>
        <w:rPr>
          <w:color w:val="333333"/>
          <w:spacing w:val="40"/>
        </w:rPr>
        <w:t xml:space="preserve"> </w:t>
      </w:r>
      <w:r>
        <w:rPr>
          <w:color w:val="333333"/>
        </w:rPr>
        <w:t>liikmesriikidele</w:t>
      </w:r>
      <w:r>
        <w:rPr>
          <w:color w:val="333333"/>
          <w:spacing w:val="40"/>
        </w:rPr>
        <w:t xml:space="preserve"> </w:t>
      </w:r>
      <w:r>
        <w:rPr>
          <w:color w:val="333333"/>
        </w:rPr>
        <w:t>rohkem</w:t>
      </w:r>
      <w:r>
        <w:rPr>
          <w:color w:val="333333"/>
          <w:spacing w:val="40"/>
        </w:rPr>
        <w:t xml:space="preserve"> </w:t>
      </w:r>
      <w:r>
        <w:rPr>
          <w:color w:val="333333"/>
        </w:rPr>
        <w:t>paindlikkust,</w:t>
      </w:r>
      <w:r>
        <w:rPr>
          <w:color w:val="333333"/>
          <w:spacing w:val="40"/>
        </w:rPr>
        <w:t xml:space="preserve"> </w:t>
      </w:r>
      <w:r>
        <w:rPr>
          <w:color w:val="333333"/>
        </w:rPr>
        <w:t>et</w:t>
      </w:r>
      <w:r>
        <w:rPr>
          <w:color w:val="333333"/>
          <w:spacing w:val="40"/>
        </w:rPr>
        <w:t xml:space="preserve"> </w:t>
      </w:r>
      <w:r>
        <w:rPr>
          <w:color w:val="333333"/>
        </w:rPr>
        <w:t>toetada</w:t>
      </w:r>
      <w:r>
        <w:rPr>
          <w:color w:val="333333"/>
          <w:spacing w:val="40"/>
        </w:rPr>
        <w:t xml:space="preserve"> </w:t>
      </w:r>
      <w:r>
        <w:rPr>
          <w:color w:val="333333"/>
        </w:rPr>
        <w:t>taskukohaseid</w:t>
      </w:r>
      <w:r>
        <w:rPr>
          <w:color w:val="333333"/>
          <w:spacing w:val="40"/>
        </w:rPr>
        <w:t xml:space="preserve"> </w:t>
      </w:r>
      <w:r>
        <w:rPr>
          <w:color w:val="333333"/>
        </w:rPr>
        <w:t>eluasemeid,</w:t>
      </w:r>
      <w:r>
        <w:rPr>
          <w:color w:val="333333"/>
          <w:spacing w:val="40"/>
        </w:rPr>
        <w:t xml:space="preserve"> </w:t>
      </w:r>
      <w:r>
        <w:rPr>
          <w:color w:val="333333"/>
        </w:rPr>
        <w:t>eeskätt</w:t>
      </w:r>
      <w:r>
        <w:rPr>
          <w:color w:val="333333"/>
          <w:spacing w:val="40"/>
        </w:rPr>
        <w:t xml:space="preserve"> </w:t>
      </w:r>
      <w:r>
        <w:rPr>
          <w:color w:val="333333"/>
        </w:rPr>
        <w:t>rahastades uute</w:t>
      </w:r>
      <w:r>
        <w:rPr>
          <w:color w:val="333333"/>
          <w:spacing w:val="40"/>
        </w:rPr>
        <w:t xml:space="preserve"> </w:t>
      </w:r>
      <w:r>
        <w:rPr>
          <w:color w:val="333333"/>
        </w:rPr>
        <w:t>hoonete</w:t>
      </w:r>
      <w:r>
        <w:rPr>
          <w:color w:val="333333"/>
          <w:spacing w:val="40"/>
        </w:rPr>
        <w:t xml:space="preserve"> </w:t>
      </w:r>
      <w:r>
        <w:rPr>
          <w:color w:val="333333"/>
        </w:rPr>
        <w:t>ehitamist</w:t>
      </w:r>
      <w:r>
        <w:rPr>
          <w:color w:val="333333"/>
          <w:spacing w:val="40"/>
        </w:rPr>
        <w:t xml:space="preserve"> </w:t>
      </w:r>
      <w:r>
        <w:rPr>
          <w:color w:val="333333"/>
        </w:rPr>
        <w:t>ja/või</w:t>
      </w:r>
      <w:r>
        <w:rPr>
          <w:color w:val="333333"/>
          <w:spacing w:val="40"/>
        </w:rPr>
        <w:t xml:space="preserve"> </w:t>
      </w:r>
      <w:r>
        <w:rPr>
          <w:color w:val="333333"/>
        </w:rPr>
        <w:t>olemasolevate</w:t>
      </w:r>
      <w:r>
        <w:rPr>
          <w:color w:val="333333"/>
          <w:spacing w:val="40"/>
        </w:rPr>
        <w:t xml:space="preserve"> </w:t>
      </w:r>
      <w:r>
        <w:rPr>
          <w:color w:val="333333"/>
        </w:rPr>
        <w:t>hoonete</w:t>
      </w:r>
      <w:r>
        <w:rPr>
          <w:color w:val="333333"/>
          <w:spacing w:val="40"/>
        </w:rPr>
        <w:t xml:space="preserve"> </w:t>
      </w:r>
      <w:r>
        <w:rPr>
          <w:color w:val="333333"/>
        </w:rPr>
        <w:t>renoveerimist.</w:t>
      </w:r>
      <w:r>
        <w:rPr>
          <w:color w:val="333333"/>
          <w:spacing w:val="40"/>
        </w:rPr>
        <w:t xml:space="preserve"> </w:t>
      </w:r>
      <w:r>
        <w:rPr>
          <w:color w:val="333333"/>
        </w:rPr>
        <w:t>Seda</w:t>
      </w:r>
      <w:r>
        <w:rPr>
          <w:color w:val="333333"/>
          <w:spacing w:val="40"/>
        </w:rPr>
        <w:t xml:space="preserve"> </w:t>
      </w:r>
      <w:r>
        <w:rPr>
          <w:color w:val="333333"/>
        </w:rPr>
        <w:t>tehes</w:t>
      </w:r>
      <w:r>
        <w:rPr>
          <w:color w:val="333333"/>
          <w:spacing w:val="40"/>
        </w:rPr>
        <w:t xml:space="preserve"> </w:t>
      </w:r>
      <w:r>
        <w:rPr>
          <w:color w:val="333333"/>
        </w:rPr>
        <w:t>peab</w:t>
      </w:r>
      <w:r>
        <w:rPr>
          <w:color w:val="333333"/>
          <w:spacing w:val="40"/>
        </w:rPr>
        <w:t xml:space="preserve"> </w:t>
      </w:r>
      <w:r>
        <w:rPr>
          <w:color w:val="333333"/>
        </w:rPr>
        <w:t>komisjon</w:t>
      </w:r>
      <w:r>
        <w:rPr>
          <w:color w:val="333333"/>
          <w:spacing w:val="40"/>
        </w:rPr>
        <w:t xml:space="preserve"> </w:t>
      </w:r>
      <w:r>
        <w:rPr>
          <w:color w:val="333333"/>
        </w:rPr>
        <w:t>siiski</w:t>
      </w:r>
      <w:r>
        <w:rPr>
          <w:color w:val="333333"/>
          <w:spacing w:val="40"/>
        </w:rPr>
        <w:t xml:space="preserve"> </w:t>
      </w:r>
      <w:r>
        <w:rPr>
          <w:color w:val="333333"/>
        </w:rPr>
        <w:t>oluliseks vältida i) põhjendamatut sekkumist turujõududesse, mis võivad välja tõrjuda erainvesteeringud ja moonutada</w:t>
      </w:r>
      <w:r>
        <w:rPr>
          <w:color w:val="333333"/>
          <w:spacing w:val="80"/>
          <w:w w:val="150"/>
        </w:rPr>
        <w:t xml:space="preserve"> </w:t>
      </w:r>
      <w:r>
        <w:rPr>
          <w:color w:val="333333"/>
        </w:rPr>
        <w:t>konkurentsi,</w:t>
      </w:r>
      <w:r>
        <w:rPr>
          <w:color w:val="333333"/>
          <w:spacing w:val="80"/>
          <w:w w:val="150"/>
        </w:rPr>
        <w:t xml:space="preserve"> </w:t>
      </w:r>
      <w:r>
        <w:rPr>
          <w:color w:val="333333"/>
        </w:rPr>
        <w:t>ning</w:t>
      </w:r>
      <w:r>
        <w:rPr>
          <w:color w:val="333333"/>
          <w:spacing w:val="80"/>
          <w:w w:val="150"/>
        </w:rPr>
        <w:t xml:space="preserve"> </w:t>
      </w:r>
      <w:r>
        <w:rPr>
          <w:color w:val="333333"/>
        </w:rPr>
        <w:t>ii)</w:t>
      </w:r>
      <w:r>
        <w:rPr>
          <w:color w:val="333333"/>
          <w:spacing w:val="80"/>
          <w:w w:val="150"/>
        </w:rPr>
        <w:t xml:space="preserve"> </w:t>
      </w:r>
      <w:r>
        <w:rPr>
          <w:color w:val="333333"/>
        </w:rPr>
        <w:t>mõju</w:t>
      </w:r>
      <w:r>
        <w:rPr>
          <w:color w:val="333333"/>
          <w:spacing w:val="80"/>
          <w:w w:val="150"/>
        </w:rPr>
        <w:t xml:space="preserve"> </w:t>
      </w:r>
      <w:r>
        <w:rPr>
          <w:color w:val="333333"/>
        </w:rPr>
        <w:t>sotsiaaleluruumidele,</w:t>
      </w:r>
      <w:r>
        <w:rPr>
          <w:color w:val="333333"/>
          <w:spacing w:val="80"/>
          <w:w w:val="150"/>
        </w:rPr>
        <w:t xml:space="preserve"> </w:t>
      </w:r>
      <w:r>
        <w:rPr>
          <w:color w:val="333333"/>
        </w:rPr>
        <w:t>mis</w:t>
      </w:r>
      <w:r>
        <w:rPr>
          <w:color w:val="333333"/>
          <w:spacing w:val="80"/>
          <w:w w:val="150"/>
        </w:rPr>
        <w:t xml:space="preserve"> </w:t>
      </w:r>
      <w:r>
        <w:rPr>
          <w:color w:val="333333"/>
        </w:rPr>
        <w:t>kahjustab</w:t>
      </w:r>
      <w:r>
        <w:rPr>
          <w:color w:val="333333"/>
          <w:spacing w:val="80"/>
          <w:w w:val="150"/>
        </w:rPr>
        <w:t xml:space="preserve"> </w:t>
      </w:r>
      <w:r>
        <w:rPr>
          <w:color w:val="333333"/>
        </w:rPr>
        <w:t>kõige</w:t>
      </w:r>
      <w:r>
        <w:rPr>
          <w:color w:val="333333"/>
          <w:spacing w:val="80"/>
          <w:w w:val="150"/>
        </w:rPr>
        <w:t xml:space="preserve"> </w:t>
      </w:r>
      <w:r>
        <w:rPr>
          <w:color w:val="333333"/>
        </w:rPr>
        <w:t xml:space="preserve">haavatavamaid </w:t>
      </w:r>
      <w:r>
        <w:rPr>
          <w:color w:val="333333"/>
          <w:spacing w:val="-2"/>
        </w:rPr>
        <w:t>ühiskonnarühmi.</w:t>
      </w:r>
    </w:p>
    <w:p w14:paraId="1B4EADA7" w14:textId="77777777" w:rsidR="00AF6AFC" w:rsidRDefault="00746661">
      <w:pPr>
        <w:pStyle w:val="Kehatekst"/>
        <w:spacing w:before="6" w:line="316" w:lineRule="auto"/>
        <w:ind w:left="387" w:right="46"/>
        <w:jc w:val="both"/>
      </w:pPr>
      <w:r>
        <w:rPr>
          <w:color w:val="333333"/>
        </w:rPr>
        <w:t>Selle läbivaatamisega teeb komisjon ettepaneku lisada üldist majandushuvi pakkuvaid teenuseid käsitlevasse otsusesse taskukohase eluaseme määratlus. Komisjon kaalub praegu järgmist määratlust üksnes riigiabi eesmärgil ning piiramata muid määratlusi, mida liikmesriigid või muud institutsioonid võivad kasutada muudel asjaoludel:</w:t>
      </w:r>
    </w:p>
    <w:p w14:paraId="34689A30" w14:textId="77777777" w:rsidR="00AF6AFC" w:rsidRDefault="00746661">
      <w:pPr>
        <w:spacing w:before="8" w:line="316" w:lineRule="auto"/>
        <w:ind w:left="387" w:right="46"/>
        <w:jc w:val="both"/>
        <w:rPr>
          <w:rFonts w:ascii="Arial" w:hAnsi="Arial"/>
          <w:i/>
          <w:sz w:val="21"/>
        </w:rPr>
      </w:pPr>
      <w:r>
        <w:rPr>
          <w:rFonts w:ascii="Arial" w:hAnsi="Arial"/>
          <w:i/>
          <w:color w:val="333333"/>
          <w:sz w:val="21"/>
        </w:rPr>
        <w:t>„</w:t>
      </w:r>
      <w:r>
        <w:rPr>
          <w:rFonts w:ascii="Arial" w:hAnsi="Arial"/>
          <w:b/>
          <w:i/>
          <w:color w:val="333333"/>
          <w:sz w:val="21"/>
        </w:rPr>
        <w:t xml:space="preserve">Eluase kodumajapidamistele, kellel turutingimuste ja eelkõige turutõrgete tõttu puudub taskukohastel tingimustel juurdepääs eluasemetele, mis vastavad minimaalsetele energiatõhususe </w:t>
      </w:r>
      <w:r>
        <w:rPr>
          <w:rFonts w:ascii="Arial" w:hAnsi="Arial"/>
          <w:b/>
          <w:i/>
          <w:color w:val="333333"/>
          <w:spacing w:val="-2"/>
          <w:sz w:val="21"/>
        </w:rPr>
        <w:t>standarditele.</w:t>
      </w:r>
      <w:r>
        <w:rPr>
          <w:rFonts w:ascii="Arial" w:hAnsi="Arial"/>
          <w:i/>
          <w:color w:val="333333"/>
          <w:spacing w:val="-2"/>
          <w:sz w:val="21"/>
        </w:rPr>
        <w:t>“</w:t>
      </w:r>
    </w:p>
    <w:p w14:paraId="2BEFF7F5" w14:textId="77777777" w:rsidR="00AF6AFC" w:rsidRDefault="00746661">
      <w:pPr>
        <w:pStyle w:val="Kehatekst"/>
        <w:spacing w:line="316" w:lineRule="auto"/>
        <w:ind w:left="387" w:right="46"/>
        <w:jc w:val="both"/>
      </w:pPr>
      <w:r>
        <w:rPr>
          <w:color w:val="333333"/>
        </w:rPr>
        <w:t>Eespool määratletud taskukohaste eluasemetega seotud üldist majandushuvi pakkuvaid teenuseid võiks hüvitada üldist majandushuvi pakkuvaid teenuseid käsitleva otsuse alusel kas piiramatu summa või kindlaksmääratud maksimumsumma ulatuses.</w:t>
      </w:r>
    </w:p>
    <w:p w14:paraId="300847A6" w14:textId="77777777" w:rsidR="00AF6AFC" w:rsidRDefault="00746661">
      <w:pPr>
        <w:pStyle w:val="Kehatekst"/>
        <w:spacing w:line="316" w:lineRule="auto"/>
        <w:ind w:left="387" w:right="46"/>
        <w:jc w:val="both"/>
      </w:pPr>
      <w:r>
        <w:rPr>
          <w:color w:val="333333"/>
        </w:rPr>
        <w:t>Komisjon esitab üldist majandushuvi pakkuvaid teenuseid käsitlevates eeskirjades suunised üldtingimuste kohta, mida tuleb arvesse võtta, kui kavandatakse eespool määratletud taskukohaste eluasemetega seotud üldist majandushuvi pakkuvaid teenuseid, et tagada kooskõla määratlusega ja vältida ilmselgete vigade tekkimise riske.</w:t>
      </w:r>
    </w:p>
    <w:p w14:paraId="48B17662" w14:textId="77777777" w:rsidR="00AF6AFC" w:rsidRDefault="00746661">
      <w:pPr>
        <w:pStyle w:val="Kehatekst"/>
        <w:spacing w:before="2" w:line="316" w:lineRule="auto"/>
        <w:ind w:left="387" w:right="46"/>
        <w:jc w:val="both"/>
      </w:pPr>
      <w:r>
        <w:rPr>
          <w:color w:val="333333"/>
        </w:rPr>
        <w:t>Lisaks teeb komisjon ettepaneku selgitada, et sotsiaalelamute ja taskukohaste eluasemete renoveerimisse tehtud investeeringutega seotud kulusid võib sotsiaalelamute ja taskukohaste elamutega seotud üldist majandushuvi pakkuvate teenuste rahastamisel arvesse võtta.</w:t>
      </w:r>
    </w:p>
    <w:p w14:paraId="5B176797" w14:textId="77777777" w:rsidR="00AF6AFC" w:rsidRDefault="00746661">
      <w:pPr>
        <w:pStyle w:val="Kehatekst"/>
        <w:spacing w:before="3" w:line="316" w:lineRule="auto"/>
        <w:ind w:left="387" w:right="46"/>
        <w:jc w:val="both"/>
      </w:pPr>
      <w:r>
        <w:rPr>
          <w:color w:val="333333"/>
        </w:rPr>
        <w:t xml:space="preserve">Peale selle lihtsustab, ajakohastab ja täpsustab komisjon üldist majandushuvi pakkuvaid teenuseid käsitlevas otsuses ja võimaluse korral </w:t>
      </w:r>
      <w:hyperlink r:id="rId15">
        <w:r>
          <w:rPr>
            <w:color w:val="0068D6"/>
            <w:u w:val="single" w:color="0068D6"/>
          </w:rPr>
          <w:t>üldist majandushuvi pakkuvaid teenuseid käsitlevas teatise</w:t>
        </w:r>
      </w:hyperlink>
      <w:r>
        <w:rPr>
          <w:color w:val="0068D6"/>
          <w:u w:val="single" w:color="0068D6"/>
        </w:rPr>
        <w:t>s</w:t>
      </w:r>
      <w:r>
        <w:rPr>
          <w:color w:val="0068D6"/>
        </w:rPr>
        <w:t xml:space="preserve"> </w:t>
      </w:r>
      <w:r>
        <w:rPr>
          <w:color w:val="333333"/>
        </w:rPr>
        <w:t xml:space="preserve">esitatud mõningaid mõisteid, kehtestamata sellega seoses uusi norme, lähtudes üldist majandushuvi pakkuvaid teenuseid käsitlevate eeskirjade </w:t>
      </w:r>
      <w:hyperlink r:id="rId16">
        <w:r>
          <w:rPr>
            <w:color w:val="0068D6"/>
            <w:u w:val="single" w:color="0068D6"/>
          </w:rPr>
          <w:t>hindamisest</w:t>
        </w:r>
      </w:hyperlink>
      <w:r>
        <w:rPr>
          <w:color w:val="0068D6"/>
        </w:rPr>
        <w:t xml:space="preserve"> </w:t>
      </w:r>
      <w:r>
        <w:rPr>
          <w:color w:val="333333"/>
        </w:rPr>
        <w:t xml:space="preserve">ja </w:t>
      </w:r>
      <w:hyperlink r:id="rId17">
        <w:r>
          <w:rPr>
            <w:color w:val="0068D6"/>
            <w:u w:val="single" w:color="0068D6"/>
          </w:rPr>
          <w:t>üldist majandushuvi pakkuvatele teenustele antava vähes</w:t>
        </w:r>
      </w:hyperlink>
      <w:r>
        <w:rPr>
          <w:color w:val="0068D6"/>
          <w:u w:val="single" w:color="0068D6"/>
        </w:rPr>
        <w:t>e</w:t>
      </w:r>
      <w:r>
        <w:rPr>
          <w:color w:val="0068D6"/>
        </w:rPr>
        <w:t xml:space="preserve"> </w:t>
      </w:r>
      <w:hyperlink r:id="rId18">
        <w:r>
          <w:rPr>
            <w:color w:val="0068D6"/>
            <w:u w:val="single" w:color="0068D6"/>
          </w:rPr>
          <w:t>tähtsusega abi määrus</w:t>
        </w:r>
      </w:hyperlink>
      <w:r>
        <w:rPr>
          <w:color w:val="0068D6"/>
          <w:u w:val="single" w:color="0068D6"/>
        </w:rPr>
        <w:t xml:space="preserve">e </w:t>
      </w:r>
      <w:hyperlink r:id="rId19">
        <w:r>
          <w:rPr>
            <w:color w:val="0068D6"/>
            <w:u w:val="single" w:color="0068D6"/>
          </w:rPr>
          <w:t>läbivaatamisest</w:t>
        </w:r>
      </w:hyperlink>
      <w:r>
        <w:rPr>
          <w:color w:val="333333"/>
        </w:rPr>
        <w:t>.</w:t>
      </w:r>
    </w:p>
    <w:p w14:paraId="2BEDEB77" w14:textId="77777777" w:rsidR="00AF6AFC" w:rsidRDefault="00AF6AFC">
      <w:pPr>
        <w:pStyle w:val="Kehatekst"/>
        <w:spacing w:line="316" w:lineRule="auto"/>
        <w:jc w:val="both"/>
        <w:sectPr w:rsidR="00AF6AFC">
          <w:pgSz w:w="11910" w:h="16840"/>
          <w:pgMar w:top="640" w:right="708" w:bottom="480" w:left="708" w:header="0" w:footer="293" w:gutter="0"/>
          <w:cols w:space="708"/>
        </w:sectPr>
      </w:pPr>
    </w:p>
    <w:p w14:paraId="616F0560" w14:textId="77777777" w:rsidR="00AF6AFC" w:rsidRDefault="00746661">
      <w:pPr>
        <w:pStyle w:val="Kehatekst"/>
        <w:spacing w:before="86" w:line="316" w:lineRule="auto"/>
        <w:ind w:left="387" w:right="46"/>
        <w:jc w:val="both"/>
      </w:pPr>
      <w:r>
        <w:rPr>
          <w:color w:val="333333"/>
        </w:rPr>
        <w:lastRenderedPageBreak/>
        <w:t>Seda arvesse võttes on avaliku konsultatsiooni eesmärk koguda teavet, mis aitab kaasa komisjoni üldist majandushuvi</w:t>
      </w:r>
      <w:r>
        <w:rPr>
          <w:color w:val="333333"/>
          <w:spacing w:val="48"/>
        </w:rPr>
        <w:t xml:space="preserve"> </w:t>
      </w:r>
      <w:r>
        <w:rPr>
          <w:color w:val="333333"/>
        </w:rPr>
        <w:t>pakkuvaid</w:t>
      </w:r>
      <w:r>
        <w:rPr>
          <w:color w:val="333333"/>
          <w:spacing w:val="48"/>
        </w:rPr>
        <w:t xml:space="preserve"> </w:t>
      </w:r>
      <w:r>
        <w:rPr>
          <w:color w:val="333333"/>
        </w:rPr>
        <w:t>teenuseid</w:t>
      </w:r>
      <w:r>
        <w:rPr>
          <w:color w:val="333333"/>
          <w:spacing w:val="48"/>
        </w:rPr>
        <w:t xml:space="preserve"> </w:t>
      </w:r>
      <w:r>
        <w:rPr>
          <w:color w:val="333333"/>
        </w:rPr>
        <w:t>käsitlevate</w:t>
      </w:r>
      <w:r>
        <w:rPr>
          <w:color w:val="333333"/>
          <w:spacing w:val="49"/>
        </w:rPr>
        <w:t xml:space="preserve"> </w:t>
      </w:r>
      <w:r>
        <w:rPr>
          <w:color w:val="333333"/>
        </w:rPr>
        <w:t>eeskirjade</w:t>
      </w:r>
      <w:r>
        <w:rPr>
          <w:color w:val="333333"/>
          <w:spacing w:val="48"/>
        </w:rPr>
        <w:t xml:space="preserve"> </w:t>
      </w:r>
      <w:r>
        <w:rPr>
          <w:color w:val="333333"/>
        </w:rPr>
        <w:t>läbivaatamisele.</w:t>
      </w:r>
      <w:r>
        <w:rPr>
          <w:color w:val="333333"/>
          <w:spacing w:val="48"/>
        </w:rPr>
        <w:t xml:space="preserve"> </w:t>
      </w:r>
      <w:r>
        <w:rPr>
          <w:color w:val="333333"/>
        </w:rPr>
        <w:t>Avalik</w:t>
      </w:r>
      <w:r>
        <w:rPr>
          <w:color w:val="333333"/>
          <w:spacing w:val="49"/>
        </w:rPr>
        <w:t xml:space="preserve"> </w:t>
      </w:r>
      <w:r>
        <w:rPr>
          <w:color w:val="333333"/>
        </w:rPr>
        <w:t>konsultatsioon</w:t>
      </w:r>
      <w:r>
        <w:rPr>
          <w:color w:val="333333"/>
          <w:spacing w:val="48"/>
        </w:rPr>
        <w:t xml:space="preserve"> </w:t>
      </w:r>
      <w:r>
        <w:rPr>
          <w:color w:val="333333"/>
          <w:spacing w:val="-2"/>
        </w:rPr>
        <w:t>kestab</w:t>
      </w:r>
    </w:p>
    <w:p w14:paraId="7B2E2936" w14:textId="77777777" w:rsidR="00AF6AFC" w:rsidRDefault="00746661">
      <w:pPr>
        <w:pStyle w:val="Kehatekst"/>
        <w:spacing w:before="1"/>
        <w:ind w:left="387"/>
        <w:jc w:val="both"/>
      </w:pPr>
      <w:r>
        <w:rPr>
          <w:color w:val="333333"/>
        </w:rPr>
        <w:t>31.</w:t>
      </w:r>
      <w:r>
        <w:rPr>
          <w:color w:val="333333"/>
          <w:spacing w:val="-3"/>
        </w:rPr>
        <w:t xml:space="preserve"> </w:t>
      </w:r>
      <w:r>
        <w:rPr>
          <w:color w:val="333333"/>
          <w:spacing w:val="-2"/>
        </w:rPr>
        <w:t>juulini.</w:t>
      </w:r>
    </w:p>
    <w:p w14:paraId="34EFE7B1" w14:textId="77777777" w:rsidR="00AF6AFC" w:rsidRDefault="00746661">
      <w:pPr>
        <w:pStyle w:val="Kehatekst"/>
        <w:spacing w:before="78" w:line="316" w:lineRule="auto"/>
        <w:ind w:left="387" w:right="46"/>
        <w:jc w:val="both"/>
      </w:pPr>
      <w:r>
        <w:rPr>
          <w:color w:val="333333"/>
        </w:rPr>
        <w:t>Konsultatsiooni käigus saadud vastuseid analüüsitakse ning põhipunktide faktiline kokkuvõte ja järeldused avaldatakse komisjoni kesksel avalike konsultatsioonide veebilehel. Pärast avaliku konsultatsiooni lõppu avaldatakse konsultatsiooni lehel faktiline kokkuvõte. Lisaks koostatakse kokkuvõtlik aruanne, mis sisaldab kokkuvõtet kõigist konsultatsiooni tulemustest.</w:t>
      </w:r>
    </w:p>
    <w:p w14:paraId="72983A81" w14:textId="77777777" w:rsidR="00AF6AFC" w:rsidRDefault="00AF6AFC">
      <w:pPr>
        <w:pStyle w:val="Kehatekst"/>
        <w:spacing w:before="22"/>
      </w:pPr>
    </w:p>
    <w:p w14:paraId="55095276" w14:textId="77777777" w:rsidR="00AF6AFC" w:rsidRDefault="00746661">
      <w:pPr>
        <w:pStyle w:val="Loendilik"/>
        <w:numPr>
          <w:ilvl w:val="0"/>
          <w:numId w:val="2"/>
        </w:numPr>
        <w:tabs>
          <w:tab w:val="left" w:pos="639"/>
        </w:tabs>
        <w:spacing w:line="320" w:lineRule="exact"/>
        <w:ind w:right="43" w:firstLine="0"/>
        <w:rPr>
          <w:sz w:val="16"/>
        </w:rPr>
      </w:pPr>
      <w:r>
        <w:rPr>
          <w:color w:val="333333"/>
          <w:sz w:val="16"/>
        </w:rPr>
        <w:t>11.</w:t>
      </w:r>
      <w:r>
        <w:rPr>
          <w:color w:val="333333"/>
          <w:spacing w:val="17"/>
          <w:sz w:val="16"/>
        </w:rPr>
        <w:t xml:space="preserve"> </w:t>
      </w:r>
      <w:r>
        <w:rPr>
          <w:color w:val="333333"/>
          <w:sz w:val="16"/>
        </w:rPr>
        <w:t>septembril</w:t>
      </w:r>
      <w:r>
        <w:rPr>
          <w:color w:val="333333"/>
          <w:spacing w:val="17"/>
          <w:sz w:val="16"/>
        </w:rPr>
        <w:t xml:space="preserve"> </w:t>
      </w:r>
      <w:r>
        <w:rPr>
          <w:color w:val="333333"/>
          <w:sz w:val="16"/>
        </w:rPr>
        <w:t>2020</w:t>
      </w:r>
      <w:r>
        <w:rPr>
          <w:color w:val="333333"/>
          <w:spacing w:val="17"/>
          <w:sz w:val="16"/>
        </w:rPr>
        <w:t xml:space="preserve"> </w:t>
      </w:r>
      <w:r>
        <w:rPr>
          <w:color w:val="333333"/>
          <w:sz w:val="16"/>
        </w:rPr>
        <w:t>kiitis</w:t>
      </w:r>
      <w:r>
        <w:rPr>
          <w:color w:val="333333"/>
          <w:spacing w:val="17"/>
          <w:sz w:val="16"/>
        </w:rPr>
        <w:t xml:space="preserve"> </w:t>
      </w:r>
      <w:r>
        <w:rPr>
          <w:color w:val="333333"/>
          <w:sz w:val="16"/>
        </w:rPr>
        <w:t>komisjon</w:t>
      </w:r>
      <w:r>
        <w:rPr>
          <w:color w:val="333333"/>
          <w:spacing w:val="17"/>
          <w:sz w:val="16"/>
        </w:rPr>
        <w:t xml:space="preserve"> </w:t>
      </w:r>
      <w:r>
        <w:rPr>
          <w:color w:val="333333"/>
          <w:sz w:val="16"/>
        </w:rPr>
        <w:t>heaks</w:t>
      </w:r>
      <w:r>
        <w:rPr>
          <w:color w:val="333333"/>
          <w:spacing w:val="17"/>
          <w:sz w:val="16"/>
        </w:rPr>
        <w:t xml:space="preserve"> </w:t>
      </w:r>
      <w:r>
        <w:rPr>
          <w:color w:val="333333"/>
          <w:sz w:val="16"/>
        </w:rPr>
        <w:t>Rootsi</w:t>
      </w:r>
      <w:r>
        <w:rPr>
          <w:color w:val="333333"/>
          <w:spacing w:val="17"/>
          <w:sz w:val="16"/>
        </w:rPr>
        <w:t xml:space="preserve"> </w:t>
      </w:r>
      <w:r>
        <w:rPr>
          <w:color w:val="333333"/>
          <w:sz w:val="16"/>
        </w:rPr>
        <w:t>abikava</w:t>
      </w:r>
      <w:r>
        <w:rPr>
          <w:color w:val="333333"/>
          <w:spacing w:val="17"/>
          <w:sz w:val="16"/>
        </w:rPr>
        <w:t xml:space="preserve"> </w:t>
      </w:r>
      <w:r>
        <w:rPr>
          <w:color w:val="333333"/>
          <w:sz w:val="16"/>
        </w:rPr>
        <w:t>otse</w:t>
      </w:r>
      <w:r>
        <w:rPr>
          <w:color w:val="333333"/>
          <w:spacing w:val="17"/>
          <w:sz w:val="16"/>
        </w:rPr>
        <w:t xml:space="preserve"> </w:t>
      </w:r>
      <w:r>
        <w:rPr>
          <w:color w:val="333333"/>
          <w:sz w:val="16"/>
        </w:rPr>
        <w:t>ELi</w:t>
      </w:r>
      <w:r>
        <w:rPr>
          <w:color w:val="333333"/>
          <w:spacing w:val="17"/>
          <w:sz w:val="16"/>
        </w:rPr>
        <w:t xml:space="preserve"> </w:t>
      </w:r>
      <w:r>
        <w:rPr>
          <w:color w:val="333333"/>
          <w:sz w:val="16"/>
        </w:rPr>
        <w:t>toimimise</w:t>
      </w:r>
      <w:r>
        <w:rPr>
          <w:color w:val="333333"/>
          <w:spacing w:val="17"/>
          <w:sz w:val="16"/>
        </w:rPr>
        <w:t xml:space="preserve"> </w:t>
      </w:r>
      <w:r>
        <w:rPr>
          <w:color w:val="333333"/>
          <w:sz w:val="16"/>
        </w:rPr>
        <w:t>lepingu</w:t>
      </w:r>
      <w:r>
        <w:rPr>
          <w:color w:val="333333"/>
          <w:spacing w:val="17"/>
          <w:sz w:val="16"/>
        </w:rPr>
        <w:t xml:space="preserve"> </w:t>
      </w:r>
      <w:r>
        <w:rPr>
          <w:color w:val="333333"/>
          <w:sz w:val="16"/>
        </w:rPr>
        <w:t>artikli</w:t>
      </w:r>
      <w:r>
        <w:rPr>
          <w:color w:val="333333"/>
          <w:spacing w:val="31"/>
          <w:sz w:val="16"/>
        </w:rPr>
        <w:t xml:space="preserve"> </w:t>
      </w:r>
      <w:r>
        <w:rPr>
          <w:color w:val="333333"/>
          <w:sz w:val="16"/>
        </w:rPr>
        <w:t>107</w:t>
      </w:r>
      <w:r>
        <w:rPr>
          <w:color w:val="333333"/>
          <w:spacing w:val="17"/>
          <w:sz w:val="16"/>
        </w:rPr>
        <w:t xml:space="preserve"> </w:t>
      </w:r>
      <w:r>
        <w:rPr>
          <w:color w:val="333333"/>
          <w:sz w:val="16"/>
        </w:rPr>
        <w:t>lõike</w:t>
      </w:r>
      <w:r>
        <w:rPr>
          <w:color w:val="333333"/>
          <w:spacing w:val="17"/>
          <w:sz w:val="16"/>
        </w:rPr>
        <w:t xml:space="preserve"> </w:t>
      </w:r>
      <w:r>
        <w:rPr>
          <w:color w:val="333333"/>
          <w:sz w:val="16"/>
        </w:rPr>
        <w:t>3</w:t>
      </w:r>
      <w:r>
        <w:rPr>
          <w:color w:val="333333"/>
          <w:spacing w:val="17"/>
          <w:sz w:val="16"/>
        </w:rPr>
        <w:t xml:space="preserve"> </w:t>
      </w:r>
      <w:r>
        <w:rPr>
          <w:color w:val="333333"/>
          <w:sz w:val="16"/>
        </w:rPr>
        <w:t>punkti</w:t>
      </w:r>
      <w:r>
        <w:rPr>
          <w:color w:val="333333"/>
          <w:spacing w:val="17"/>
          <w:sz w:val="16"/>
        </w:rPr>
        <w:t xml:space="preserve"> </w:t>
      </w:r>
      <w:r>
        <w:rPr>
          <w:color w:val="333333"/>
          <w:sz w:val="16"/>
        </w:rPr>
        <w:t>c</w:t>
      </w:r>
      <w:r>
        <w:rPr>
          <w:color w:val="333333"/>
          <w:spacing w:val="17"/>
          <w:sz w:val="16"/>
        </w:rPr>
        <w:t xml:space="preserve"> </w:t>
      </w:r>
      <w:r>
        <w:rPr>
          <w:color w:val="333333"/>
          <w:sz w:val="16"/>
        </w:rPr>
        <w:t>alusel,</w:t>
      </w:r>
      <w:r>
        <w:rPr>
          <w:color w:val="333333"/>
          <w:spacing w:val="17"/>
          <w:sz w:val="16"/>
        </w:rPr>
        <w:t xml:space="preserve"> </w:t>
      </w:r>
      <w:r>
        <w:rPr>
          <w:color w:val="333333"/>
          <w:sz w:val="16"/>
        </w:rPr>
        <w:t>millega</w:t>
      </w:r>
      <w:r>
        <w:rPr>
          <w:color w:val="333333"/>
          <w:spacing w:val="17"/>
          <w:sz w:val="16"/>
        </w:rPr>
        <w:t xml:space="preserve"> </w:t>
      </w:r>
      <w:r>
        <w:rPr>
          <w:color w:val="333333"/>
          <w:sz w:val="16"/>
        </w:rPr>
        <w:t>antakse toetust a) üürieluasemete ehitamiseks piirkondades</w:t>
      </w:r>
      <w:r>
        <w:rPr>
          <w:color w:val="333333"/>
          <w:sz w:val="21"/>
        </w:rPr>
        <w:t xml:space="preserve">, </w:t>
      </w:r>
      <w:r>
        <w:rPr>
          <w:color w:val="333333"/>
          <w:sz w:val="16"/>
        </w:rPr>
        <w:t>kus elanikkond on kasvamas ja on tekkinud eluasemenappus, või omavalitsustes, kus elanikkond on kasvamas ja kus puuduvad teatavat liiki eluasemed, ning b) üliõpilastele mõeldud üürieluasemete ehitamiseks omavalitsustes</w:t>
      </w:r>
      <w:r>
        <w:rPr>
          <w:color w:val="333333"/>
          <w:sz w:val="21"/>
        </w:rPr>
        <w:t xml:space="preserve">, </w:t>
      </w:r>
      <w:r>
        <w:rPr>
          <w:color w:val="333333"/>
          <w:sz w:val="16"/>
        </w:rPr>
        <w:t>kus asuvad ülikoolid või muud kõrgharidusasutused, või selliste omavalitsuste lähedusse.</w:t>
      </w:r>
    </w:p>
    <w:p w14:paraId="61AD4C69" w14:textId="77777777" w:rsidR="00AF6AFC" w:rsidRDefault="00746661">
      <w:pPr>
        <w:pStyle w:val="Loendilik"/>
        <w:numPr>
          <w:ilvl w:val="0"/>
          <w:numId w:val="2"/>
        </w:numPr>
        <w:tabs>
          <w:tab w:val="left" w:pos="623"/>
        </w:tabs>
        <w:spacing w:before="104" w:line="417" w:lineRule="auto"/>
        <w:ind w:right="44" w:firstLine="0"/>
        <w:jc w:val="both"/>
        <w:rPr>
          <w:sz w:val="16"/>
        </w:rPr>
      </w:pPr>
      <w:r>
        <w:rPr>
          <w:color w:val="333333"/>
          <w:sz w:val="16"/>
        </w:rPr>
        <w:t xml:space="preserve">6. veebruaril 2023 kiitis komisjon heaks Iirimaa abikava, millega toetatakse omanik-kasutajatele müümiseks mõeldud korterite ehitamist Dublinis ja teistes Iiri linnades, et suurendada korterite pakkumist ja stimuleerida eluasemete omandamist. Selle juhtumi puhul tõid Iirimaa </w:t>
      </w:r>
      <w:proofErr w:type="spellStart"/>
      <w:r>
        <w:rPr>
          <w:color w:val="333333"/>
          <w:sz w:val="16"/>
        </w:rPr>
        <w:t>am</w:t>
      </w:r>
      <w:proofErr w:type="spellEnd"/>
      <w:r>
        <w:rPr>
          <w:color w:val="333333"/>
          <w:sz w:val="16"/>
        </w:rPr>
        <w:t xml:space="preserve"> </w:t>
      </w:r>
      <w:proofErr w:type="spellStart"/>
      <w:r>
        <w:rPr>
          <w:color w:val="333333"/>
          <w:sz w:val="16"/>
        </w:rPr>
        <w:t>etiasutused</w:t>
      </w:r>
      <w:proofErr w:type="spellEnd"/>
      <w:r>
        <w:rPr>
          <w:color w:val="333333"/>
          <w:sz w:val="16"/>
        </w:rPr>
        <w:t xml:space="preserve"> välja selle, et praegused turuhinnad ei ole</w:t>
      </w:r>
      <w:r>
        <w:rPr>
          <w:color w:val="333333"/>
          <w:spacing w:val="40"/>
          <w:sz w:val="16"/>
        </w:rPr>
        <w:t xml:space="preserve"> </w:t>
      </w:r>
      <w:r>
        <w:rPr>
          <w:color w:val="333333"/>
          <w:sz w:val="16"/>
        </w:rPr>
        <w:t>korterite kasvavate ehituskulude katmiseks piisavad ning et see on põhjustanud</w:t>
      </w:r>
      <w:r>
        <w:rPr>
          <w:color w:val="333333"/>
          <w:spacing w:val="40"/>
          <w:sz w:val="16"/>
        </w:rPr>
        <w:t xml:space="preserve"> </w:t>
      </w:r>
      <w:r>
        <w:rPr>
          <w:color w:val="333333"/>
          <w:sz w:val="16"/>
        </w:rPr>
        <w:t>Iirimaa linnades eluasemenappuse.</w:t>
      </w:r>
    </w:p>
    <w:p w14:paraId="5059464A" w14:textId="77777777" w:rsidR="00AF6AFC" w:rsidRDefault="00746661">
      <w:pPr>
        <w:pStyle w:val="Loendilik"/>
        <w:numPr>
          <w:ilvl w:val="0"/>
          <w:numId w:val="2"/>
        </w:numPr>
        <w:tabs>
          <w:tab w:val="left" w:pos="655"/>
        </w:tabs>
        <w:spacing w:line="181" w:lineRule="exact"/>
        <w:ind w:left="655" w:hanging="268"/>
        <w:jc w:val="both"/>
        <w:rPr>
          <w:sz w:val="16"/>
        </w:rPr>
      </w:pPr>
      <w:r>
        <w:rPr>
          <w:color w:val="333333"/>
          <w:sz w:val="16"/>
        </w:rPr>
        <w:t>8.</w:t>
      </w:r>
      <w:r>
        <w:rPr>
          <w:color w:val="333333"/>
          <w:spacing w:val="46"/>
          <w:sz w:val="16"/>
        </w:rPr>
        <w:t xml:space="preserve"> </w:t>
      </w:r>
      <w:r>
        <w:rPr>
          <w:color w:val="333333"/>
          <w:sz w:val="16"/>
        </w:rPr>
        <w:t>aprillil</w:t>
      </w:r>
      <w:r>
        <w:rPr>
          <w:color w:val="333333"/>
          <w:spacing w:val="47"/>
          <w:sz w:val="16"/>
        </w:rPr>
        <w:t xml:space="preserve"> </w:t>
      </w:r>
      <w:r>
        <w:rPr>
          <w:color w:val="333333"/>
          <w:sz w:val="16"/>
        </w:rPr>
        <w:t>2024</w:t>
      </w:r>
      <w:r>
        <w:rPr>
          <w:color w:val="333333"/>
          <w:spacing w:val="47"/>
          <w:sz w:val="16"/>
        </w:rPr>
        <w:t xml:space="preserve"> </w:t>
      </w:r>
      <w:r>
        <w:rPr>
          <w:color w:val="333333"/>
          <w:sz w:val="16"/>
        </w:rPr>
        <w:t>kiitis</w:t>
      </w:r>
      <w:r>
        <w:rPr>
          <w:color w:val="333333"/>
          <w:spacing w:val="47"/>
          <w:sz w:val="16"/>
        </w:rPr>
        <w:t xml:space="preserve"> </w:t>
      </w:r>
      <w:r>
        <w:rPr>
          <w:color w:val="333333"/>
          <w:sz w:val="16"/>
        </w:rPr>
        <w:t>komisjon</w:t>
      </w:r>
      <w:r>
        <w:rPr>
          <w:color w:val="333333"/>
          <w:spacing w:val="47"/>
          <w:sz w:val="16"/>
        </w:rPr>
        <w:t xml:space="preserve"> </w:t>
      </w:r>
      <w:r>
        <w:rPr>
          <w:color w:val="333333"/>
          <w:sz w:val="16"/>
        </w:rPr>
        <w:t>heaks</w:t>
      </w:r>
      <w:r>
        <w:rPr>
          <w:color w:val="333333"/>
          <w:spacing w:val="46"/>
          <w:sz w:val="16"/>
        </w:rPr>
        <w:t xml:space="preserve"> </w:t>
      </w:r>
      <w:r>
        <w:rPr>
          <w:color w:val="333333"/>
          <w:sz w:val="16"/>
        </w:rPr>
        <w:t>Tšehhi</w:t>
      </w:r>
      <w:r>
        <w:rPr>
          <w:color w:val="333333"/>
          <w:spacing w:val="47"/>
          <w:sz w:val="16"/>
        </w:rPr>
        <w:t xml:space="preserve"> </w:t>
      </w:r>
      <w:r>
        <w:rPr>
          <w:color w:val="333333"/>
          <w:sz w:val="16"/>
        </w:rPr>
        <w:t>abimeetme</w:t>
      </w:r>
      <w:r>
        <w:rPr>
          <w:color w:val="333333"/>
          <w:spacing w:val="47"/>
          <w:sz w:val="16"/>
        </w:rPr>
        <w:t xml:space="preserve"> </w:t>
      </w:r>
      <w:r>
        <w:rPr>
          <w:color w:val="333333"/>
          <w:sz w:val="16"/>
        </w:rPr>
        <w:t>taskukohaste</w:t>
      </w:r>
      <w:r>
        <w:rPr>
          <w:color w:val="333333"/>
          <w:spacing w:val="47"/>
          <w:sz w:val="16"/>
        </w:rPr>
        <w:t xml:space="preserve"> </w:t>
      </w:r>
      <w:r>
        <w:rPr>
          <w:color w:val="333333"/>
          <w:sz w:val="16"/>
        </w:rPr>
        <w:t>üürieluasemete</w:t>
      </w:r>
      <w:r>
        <w:rPr>
          <w:color w:val="333333"/>
          <w:spacing w:val="47"/>
          <w:sz w:val="16"/>
        </w:rPr>
        <w:t xml:space="preserve"> </w:t>
      </w:r>
      <w:r>
        <w:rPr>
          <w:color w:val="333333"/>
          <w:sz w:val="16"/>
        </w:rPr>
        <w:t>toetamiseks</w:t>
      </w:r>
      <w:r>
        <w:rPr>
          <w:color w:val="333333"/>
          <w:spacing w:val="58"/>
          <w:sz w:val="16"/>
        </w:rPr>
        <w:t xml:space="preserve"> </w:t>
      </w:r>
      <w:r>
        <w:rPr>
          <w:color w:val="333333"/>
          <w:sz w:val="16"/>
        </w:rPr>
        <w:t>Tšehhis.</w:t>
      </w:r>
      <w:r>
        <w:rPr>
          <w:color w:val="333333"/>
          <w:spacing w:val="47"/>
          <w:sz w:val="16"/>
        </w:rPr>
        <w:t xml:space="preserve"> </w:t>
      </w:r>
      <w:r>
        <w:rPr>
          <w:color w:val="333333"/>
          <w:sz w:val="16"/>
        </w:rPr>
        <w:t>Meetme</w:t>
      </w:r>
      <w:r>
        <w:rPr>
          <w:color w:val="333333"/>
          <w:spacing w:val="47"/>
          <w:sz w:val="16"/>
        </w:rPr>
        <w:t xml:space="preserve"> </w:t>
      </w:r>
      <w:r>
        <w:rPr>
          <w:color w:val="333333"/>
          <w:sz w:val="16"/>
        </w:rPr>
        <w:t>eesmärk</w:t>
      </w:r>
      <w:r>
        <w:rPr>
          <w:color w:val="333333"/>
          <w:spacing w:val="46"/>
          <w:sz w:val="16"/>
        </w:rPr>
        <w:t xml:space="preserve"> </w:t>
      </w:r>
      <w:r>
        <w:rPr>
          <w:color w:val="333333"/>
          <w:spacing w:val="-5"/>
          <w:sz w:val="16"/>
        </w:rPr>
        <w:t>on</w:t>
      </w:r>
    </w:p>
    <w:p w14:paraId="0BEA5F2D" w14:textId="77777777" w:rsidR="00AF6AFC" w:rsidRDefault="00746661">
      <w:pPr>
        <w:spacing w:before="89"/>
        <w:ind w:left="387"/>
        <w:rPr>
          <w:sz w:val="16"/>
        </w:rPr>
      </w:pPr>
      <w:r>
        <w:rPr>
          <w:color w:val="333333"/>
          <w:sz w:val="16"/>
        </w:rPr>
        <w:t>suurendada</w:t>
      </w:r>
      <w:r>
        <w:rPr>
          <w:color w:val="333333"/>
          <w:spacing w:val="78"/>
          <w:sz w:val="16"/>
        </w:rPr>
        <w:t xml:space="preserve"> </w:t>
      </w:r>
      <w:r>
        <w:rPr>
          <w:color w:val="333333"/>
          <w:sz w:val="16"/>
        </w:rPr>
        <w:t>taskukohaste</w:t>
      </w:r>
      <w:r>
        <w:rPr>
          <w:color w:val="333333"/>
          <w:spacing w:val="79"/>
          <w:sz w:val="16"/>
        </w:rPr>
        <w:t xml:space="preserve"> </w:t>
      </w:r>
      <w:r>
        <w:rPr>
          <w:color w:val="333333"/>
          <w:sz w:val="16"/>
        </w:rPr>
        <w:t>eluasemete</w:t>
      </w:r>
      <w:r>
        <w:rPr>
          <w:color w:val="333333"/>
          <w:spacing w:val="70"/>
          <w:w w:val="150"/>
          <w:sz w:val="16"/>
        </w:rPr>
        <w:t xml:space="preserve"> </w:t>
      </w:r>
      <w:r>
        <w:rPr>
          <w:color w:val="333333"/>
          <w:sz w:val="21"/>
        </w:rPr>
        <w:t>pakkumist</w:t>
      </w:r>
      <w:r>
        <w:rPr>
          <w:color w:val="333333"/>
          <w:spacing w:val="79"/>
          <w:sz w:val="21"/>
        </w:rPr>
        <w:t xml:space="preserve"> </w:t>
      </w:r>
      <w:r>
        <w:rPr>
          <w:color w:val="333333"/>
          <w:sz w:val="21"/>
        </w:rPr>
        <w:t>teatavatele</w:t>
      </w:r>
      <w:r>
        <w:rPr>
          <w:color w:val="333333"/>
          <w:spacing w:val="79"/>
          <w:sz w:val="21"/>
        </w:rPr>
        <w:t xml:space="preserve"> </w:t>
      </w:r>
      <w:r>
        <w:rPr>
          <w:color w:val="333333"/>
          <w:sz w:val="21"/>
        </w:rPr>
        <w:t>sihtrühmadele</w:t>
      </w:r>
      <w:r>
        <w:rPr>
          <w:color w:val="333333"/>
          <w:spacing w:val="78"/>
          <w:sz w:val="21"/>
        </w:rPr>
        <w:t xml:space="preserve"> </w:t>
      </w:r>
      <w:r>
        <w:rPr>
          <w:color w:val="333333"/>
          <w:sz w:val="16"/>
        </w:rPr>
        <w:t>(nt</w:t>
      </w:r>
      <w:r>
        <w:rPr>
          <w:color w:val="333333"/>
          <w:spacing w:val="79"/>
          <w:sz w:val="16"/>
        </w:rPr>
        <w:t xml:space="preserve"> </w:t>
      </w:r>
      <w:r>
        <w:rPr>
          <w:color w:val="333333"/>
          <w:sz w:val="16"/>
        </w:rPr>
        <w:t>elutähtsate</w:t>
      </w:r>
      <w:r>
        <w:rPr>
          <w:color w:val="333333"/>
          <w:spacing w:val="78"/>
          <w:sz w:val="16"/>
        </w:rPr>
        <w:t xml:space="preserve"> </w:t>
      </w:r>
      <w:r>
        <w:rPr>
          <w:color w:val="333333"/>
          <w:sz w:val="16"/>
        </w:rPr>
        <w:t>kutsealade</w:t>
      </w:r>
      <w:r>
        <w:rPr>
          <w:color w:val="333333"/>
          <w:spacing w:val="79"/>
          <w:sz w:val="16"/>
        </w:rPr>
        <w:t xml:space="preserve"> </w:t>
      </w:r>
      <w:r>
        <w:rPr>
          <w:color w:val="333333"/>
          <w:sz w:val="16"/>
        </w:rPr>
        <w:t>töötajad,</w:t>
      </w:r>
      <w:r>
        <w:rPr>
          <w:color w:val="333333"/>
          <w:spacing w:val="78"/>
          <w:sz w:val="16"/>
        </w:rPr>
        <w:t xml:space="preserve"> </w:t>
      </w:r>
      <w:r>
        <w:rPr>
          <w:color w:val="333333"/>
          <w:spacing w:val="-4"/>
          <w:sz w:val="16"/>
        </w:rPr>
        <w:t>nagu</w:t>
      </w:r>
    </w:p>
    <w:p w14:paraId="3951F01B" w14:textId="77777777" w:rsidR="00AF6AFC" w:rsidRDefault="00746661">
      <w:pPr>
        <w:spacing w:before="78"/>
        <w:ind w:left="387"/>
        <w:rPr>
          <w:sz w:val="21"/>
        </w:rPr>
      </w:pPr>
      <w:r>
        <w:rPr>
          <w:color w:val="333333"/>
          <w:sz w:val="16"/>
        </w:rPr>
        <w:t>politseinikud,</w:t>
      </w:r>
      <w:r>
        <w:rPr>
          <w:color w:val="333333"/>
          <w:spacing w:val="60"/>
          <w:sz w:val="16"/>
        </w:rPr>
        <w:t xml:space="preserve"> </w:t>
      </w:r>
      <w:r>
        <w:rPr>
          <w:color w:val="333333"/>
          <w:sz w:val="16"/>
        </w:rPr>
        <w:t>õpetajad,</w:t>
      </w:r>
      <w:r>
        <w:rPr>
          <w:color w:val="333333"/>
          <w:spacing w:val="60"/>
          <w:sz w:val="16"/>
        </w:rPr>
        <w:t xml:space="preserve"> </w:t>
      </w:r>
      <w:r>
        <w:rPr>
          <w:color w:val="333333"/>
          <w:sz w:val="16"/>
        </w:rPr>
        <w:t>tuletõrjujad,</w:t>
      </w:r>
      <w:r>
        <w:rPr>
          <w:color w:val="333333"/>
          <w:spacing w:val="61"/>
          <w:sz w:val="16"/>
        </w:rPr>
        <w:t xml:space="preserve"> </w:t>
      </w:r>
      <w:r>
        <w:rPr>
          <w:color w:val="333333"/>
          <w:sz w:val="16"/>
        </w:rPr>
        <w:t>tervishoiutöötajad,</w:t>
      </w:r>
      <w:r>
        <w:rPr>
          <w:color w:val="333333"/>
          <w:spacing w:val="60"/>
          <w:sz w:val="16"/>
        </w:rPr>
        <w:t xml:space="preserve"> </w:t>
      </w:r>
      <w:r>
        <w:rPr>
          <w:color w:val="333333"/>
          <w:sz w:val="16"/>
        </w:rPr>
        <w:t>ja</w:t>
      </w:r>
      <w:r>
        <w:rPr>
          <w:color w:val="333333"/>
          <w:spacing w:val="61"/>
          <w:sz w:val="16"/>
        </w:rPr>
        <w:t xml:space="preserve"> </w:t>
      </w:r>
      <w:r>
        <w:rPr>
          <w:color w:val="333333"/>
          <w:sz w:val="16"/>
        </w:rPr>
        <w:t>pagulased),</w:t>
      </w:r>
      <w:r>
        <w:rPr>
          <w:color w:val="333333"/>
          <w:spacing w:val="72"/>
          <w:sz w:val="16"/>
        </w:rPr>
        <w:t xml:space="preserve"> </w:t>
      </w:r>
      <w:r>
        <w:rPr>
          <w:color w:val="333333"/>
          <w:sz w:val="21"/>
        </w:rPr>
        <w:t>toetades</w:t>
      </w:r>
      <w:r>
        <w:rPr>
          <w:color w:val="333333"/>
          <w:spacing w:val="61"/>
          <w:sz w:val="21"/>
        </w:rPr>
        <w:t xml:space="preserve"> </w:t>
      </w:r>
      <w:r>
        <w:rPr>
          <w:color w:val="333333"/>
          <w:sz w:val="21"/>
        </w:rPr>
        <w:t>eluasemete</w:t>
      </w:r>
      <w:r>
        <w:rPr>
          <w:color w:val="333333"/>
          <w:spacing w:val="62"/>
          <w:sz w:val="21"/>
        </w:rPr>
        <w:t xml:space="preserve"> </w:t>
      </w:r>
      <w:r>
        <w:rPr>
          <w:color w:val="333333"/>
          <w:sz w:val="21"/>
        </w:rPr>
        <w:t>ehitamist</w:t>
      </w:r>
      <w:r>
        <w:rPr>
          <w:color w:val="333333"/>
          <w:spacing w:val="61"/>
          <w:sz w:val="21"/>
        </w:rPr>
        <w:t xml:space="preserve"> </w:t>
      </w:r>
      <w:r>
        <w:rPr>
          <w:color w:val="333333"/>
          <w:sz w:val="21"/>
        </w:rPr>
        <w:t>ja</w:t>
      </w:r>
      <w:r>
        <w:rPr>
          <w:color w:val="333333"/>
          <w:spacing w:val="61"/>
          <w:sz w:val="21"/>
        </w:rPr>
        <w:t xml:space="preserve"> </w:t>
      </w:r>
      <w:r>
        <w:rPr>
          <w:color w:val="333333"/>
          <w:spacing w:val="-2"/>
          <w:sz w:val="21"/>
        </w:rPr>
        <w:t>renoveerimist</w:t>
      </w:r>
    </w:p>
    <w:p w14:paraId="1774FC79" w14:textId="77777777" w:rsidR="00AF6AFC" w:rsidRDefault="00746661">
      <w:pPr>
        <w:spacing w:before="78" w:line="364" w:lineRule="auto"/>
        <w:ind w:left="387"/>
        <w:rPr>
          <w:sz w:val="16"/>
        </w:rPr>
      </w:pPr>
      <w:r>
        <w:rPr>
          <w:color w:val="333333"/>
          <w:sz w:val="21"/>
        </w:rPr>
        <w:t>toetuste</w:t>
      </w:r>
      <w:r>
        <w:rPr>
          <w:color w:val="333333"/>
          <w:spacing w:val="32"/>
          <w:sz w:val="21"/>
        </w:rPr>
        <w:t xml:space="preserve"> </w:t>
      </w:r>
      <w:r>
        <w:rPr>
          <w:color w:val="333333"/>
          <w:sz w:val="16"/>
        </w:rPr>
        <w:t>ja</w:t>
      </w:r>
      <w:r>
        <w:rPr>
          <w:color w:val="333333"/>
          <w:spacing w:val="29"/>
          <w:sz w:val="16"/>
        </w:rPr>
        <w:t xml:space="preserve"> </w:t>
      </w:r>
      <w:r>
        <w:rPr>
          <w:color w:val="333333"/>
          <w:sz w:val="16"/>
        </w:rPr>
        <w:t>laenude</w:t>
      </w:r>
      <w:r>
        <w:rPr>
          <w:color w:val="333333"/>
          <w:spacing w:val="29"/>
          <w:sz w:val="16"/>
        </w:rPr>
        <w:t xml:space="preserve"> </w:t>
      </w:r>
      <w:r>
        <w:rPr>
          <w:color w:val="333333"/>
          <w:sz w:val="16"/>
        </w:rPr>
        <w:t>kaudu.</w:t>
      </w:r>
      <w:r>
        <w:rPr>
          <w:color w:val="333333"/>
          <w:spacing w:val="29"/>
          <w:sz w:val="16"/>
        </w:rPr>
        <w:t xml:space="preserve"> </w:t>
      </w:r>
      <w:r>
        <w:rPr>
          <w:color w:val="333333"/>
          <w:sz w:val="16"/>
        </w:rPr>
        <w:t>Täiendav</w:t>
      </w:r>
      <w:r>
        <w:rPr>
          <w:color w:val="333333"/>
          <w:spacing w:val="40"/>
          <w:sz w:val="16"/>
        </w:rPr>
        <w:t xml:space="preserve"> </w:t>
      </w:r>
      <w:r>
        <w:rPr>
          <w:color w:val="333333"/>
          <w:sz w:val="16"/>
        </w:rPr>
        <w:t>eluasemete</w:t>
      </w:r>
      <w:r>
        <w:rPr>
          <w:color w:val="333333"/>
          <w:spacing w:val="29"/>
          <w:sz w:val="16"/>
        </w:rPr>
        <w:t xml:space="preserve"> </w:t>
      </w:r>
      <w:r>
        <w:rPr>
          <w:color w:val="333333"/>
          <w:sz w:val="16"/>
        </w:rPr>
        <w:t>pakkumine,</w:t>
      </w:r>
      <w:r>
        <w:rPr>
          <w:color w:val="333333"/>
          <w:spacing w:val="29"/>
          <w:sz w:val="16"/>
        </w:rPr>
        <w:t xml:space="preserve"> </w:t>
      </w:r>
      <w:r>
        <w:rPr>
          <w:color w:val="333333"/>
          <w:sz w:val="16"/>
        </w:rPr>
        <w:t>et</w:t>
      </w:r>
      <w:r>
        <w:rPr>
          <w:color w:val="333333"/>
          <w:spacing w:val="29"/>
          <w:sz w:val="16"/>
        </w:rPr>
        <w:t xml:space="preserve"> </w:t>
      </w:r>
      <w:r>
        <w:rPr>
          <w:color w:val="333333"/>
          <w:sz w:val="16"/>
        </w:rPr>
        <w:t>neid</w:t>
      </w:r>
      <w:r>
        <w:rPr>
          <w:color w:val="333333"/>
          <w:spacing w:val="29"/>
          <w:sz w:val="16"/>
        </w:rPr>
        <w:t xml:space="preserve"> </w:t>
      </w:r>
      <w:r>
        <w:rPr>
          <w:color w:val="333333"/>
          <w:sz w:val="16"/>
        </w:rPr>
        <w:t>turuhinnast</w:t>
      </w:r>
      <w:r>
        <w:rPr>
          <w:color w:val="333333"/>
          <w:spacing w:val="29"/>
          <w:sz w:val="16"/>
        </w:rPr>
        <w:t xml:space="preserve"> </w:t>
      </w:r>
      <w:r>
        <w:rPr>
          <w:color w:val="333333"/>
          <w:sz w:val="16"/>
        </w:rPr>
        <w:t>madalama</w:t>
      </w:r>
      <w:r>
        <w:rPr>
          <w:color w:val="333333"/>
          <w:spacing w:val="29"/>
          <w:sz w:val="16"/>
        </w:rPr>
        <w:t xml:space="preserve"> </w:t>
      </w:r>
      <w:r>
        <w:rPr>
          <w:color w:val="333333"/>
          <w:sz w:val="16"/>
        </w:rPr>
        <w:t>hinnaga</w:t>
      </w:r>
      <w:r>
        <w:rPr>
          <w:color w:val="333333"/>
          <w:spacing w:val="29"/>
          <w:sz w:val="16"/>
        </w:rPr>
        <w:t xml:space="preserve"> </w:t>
      </w:r>
      <w:r>
        <w:rPr>
          <w:color w:val="333333"/>
          <w:sz w:val="16"/>
        </w:rPr>
        <w:t>välja</w:t>
      </w:r>
      <w:r>
        <w:rPr>
          <w:color w:val="333333"/>
          <w:spacing w:val="29"/>
          <w:sz w:val="16"/>
        </w:rPr>
        <w:t xml:space="preserve"> </w:t>
      </w:r>
      <w:r>
        <w:rPr>
          <w:color w:val="333333"/>
          <w:sz w:val="16"/>
        </w:rPr>
        <w:t>üürida,</w:t>
      </w:r>
      <w:r>
        <w:rPr>
          <w:color w:val="333333"/>
          <w:spacing w:val="29"/>
          <w:sz w:val="16"/>
        </w:rPr>
        <w:t xml:space="preserve"> </w:t>
      </w:r>
      <w:r>
        <w:rPr>
          <w:color w:val="333333"/>
          <w:sz w:val="16"/>
        </w:rPr>
        <w:t>ei</w:t>
      </w:r>
      <w:r>
        <w:rPr>
          <w:color w:val="333333"/>
          <w:spacing w:val="29"/>
          <w:sz w:val="16"/>
        </w:rPr>
        <w:t xml:space="preserve"> </w:t>
      </w:r>
      <w:r>
        <w:rPr>
          <w:color w:val="333333"/>
          <w:sz w:val="16"/>
        </w:rPr>
        <w:t>oleks</w:t>
      </w:r>
      <w:r>
        <w:rPr>
          <w:color w:val="333333"/>
          <w:spacing w:val="29"/>
          <w:sz w:val="16"/>
        </w:rPr>
        <w:t xml:space="preserve"> </w:t>
      </w:r>
      <w:r>
        <w:rPr>
          <w:color w:val="333333"/>
          <w:sz w:val="16"/>
        </w:rPr>
        <w:t>ilma</w:t>
      </w:r>
      <w:r>
        <w:rPr>
          <w:color w:val="333333"/>
          <w:spacing w:val="29"/>
          <w:sz w:val="16"/>
        </w:rPr>
        <w:t xml:space="preserve"> </w:t>
      </w:r>
      <w:r>
        <w:rPr>
          <w:color w:val="333333"/>
          <w:sz w:val="16"/>
        </w:rPr>
        <w:t>abita ehitamise puhul rahaliselt jätkusuutlik.</w:t>
      </w:r>
    </w:p>
    <w:p w14:paraId="7E067E6D" w14:textId="77777777" w:rsidR="00AF6AFC" w:rsidRDefault="00AF6AFC">
      <w:pPr>
        <w:pStyle w:val="Kehatekst"/>
        <w:rPr>
          <w:sz w:val="16"/>
        </w:rPr>
      </w:pPr>
    </w:p>
    <w:p w14:paraId="5A2D1EF2" w14:textId="77777777" w:rsidR="00AF6AFC" w:rsidRDefault="00AF6AFC">
      <w:pPr>
        <w:pStyle w:val="Kehatekst"/>
        <w:spacing w:before="9"/>
        <w:rPr>
          <w:sz w:val="16"/>
        </w:rPr>
      </w:pPr>
    </w:p>
    <w:p w14:paraId="100913CA" w14:textId="77777777" w:rsidR="00AF6AFC" w:rsidRDefault="00746661">
      <w:pPr>
        <w:pStyle w:val="Pealkiri1"/>
      </w:pPr>
      <w:proofErr w:type="spellStart"/>
      <w:r>
        <w:rPr>
          <w:color w:val="004E98"/>
        </w:rPr>
        <w:t>Üldteave</w:t>
      </w:r>
      <w:proofErr w:type="spellEnd"/>
      <w:r>
        <w:rPr>
          <w:color w:val="004E98"/>
          <w:spacing w:val="-11"/>
        </w:rPr>
        <w:t xml:space="preserve"> </w:t>
      </w:r>
      <w:r>
        <w:rPr>
          <w:color w:val="004E98"/>
        </w:rPr>
        <w:t>vastaja</w:t>
      </w:r>
      <w:r>
        <w:rPr>
          <w:color w:val="004E98"/>
          <w:spacing w:val="-11"/>
        </w:rPr>
        <w:t xml:space="preserve"> </w:t>
      </w:r>
      <w:r>
        <w:rPr>
          <w:color w:val="004E98"/>
          <w:spacing w:val="-2"/>
        </w:rPr>
        <w:t>kohta</w:t>
      </w:r>
    </w:p>
    <w:p w14:paraId="4748F91C" w14:textId="77777777" w:rsidR="00AF6AFC" w:rsidRDefault="00746661">
      <w:pPr>
        <w:pStyle w:val="Kehatekst"/>
        <w:spacing w:before="7"/>
        <w:rPr>
          <w:sz w:val="4"/>
        </w:rPr>
      </w:pPr>
      <w:r>
        <w:rPr>
          <w:noProof/>
          <w:sz w:val="4"/>
        </w:rPr>
        <mc:AlternateContent>
          <mc:Choice Requires="wps">
            <w:drawing>
              <wp:anchor distT="0" distB="0" distL="0" distR="0" simplePos="0" relativeHeight="487588864" behindDoc="1" locked="0" layoutInCell="1" allowOverlap="1" wp14:anchorId="4E4BF712" wp14:editId="5352473A">
                <wp:simplePos x="0" y="0"/>
                <wp:positionH relativeFrom="page">
                  <wp:posOffset>695325</wp:posOffset>
                </wp:positionH>
                <wp:positionV relativeFrom="paragraph">
                  <wp:posOffset>49488</wp:posOffset>
                </wp:positionV>
                <wp:extent cx="6384925" cy="190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73525CA5" id="Graphic 6" o:spid="_x0000_s1026" style="position:absolute;margin-left:54.75pt;margin-top:3.9pt;width:502.75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" path="m6384671,l,,,19050r6384671,l6384671,xe" fillcolor="#004e98" stroked="f">
                <v:path arrowok="t"/>
                <w10:wrap type="topAndBottom" anchorx="page"/>
              </v:shape>
            </w:pict>
          </mc:Fallback>
        </mc:AlternateContent>
      </w:r>
    </w:p>
    <w:p w14:paraId="55898103" w14:textId="77777777" w:rsidR="00AF6AFC" w:rsidRDefault="00AF6AFC">
      <w:pPr>
        <w:pStyle w:val="Kehatekst"/>
        <w:spacing w:before="157"/>
      </w:pPr>
    </w:p>
    <w:p w14:paraId="172721C4" w14:textId="77777777" w:rsidR="00AF6AFC" w:rsidRDefault="00746661">
      <w:pPr>
        <w:pStyle w:val="Kehatekst"/>
        <w:ind w:left="267"/>
      </w:pPr>
      <w:r>
        <w:rPr>
          <w:rFonts w:ascii="Arial"/>
          <w:b/>
          <w:color w:val="ED0000"/>
          <w:position w:val="-2"/>
        </w:rPr>
        <w:t>*</w:t>
      </w:r>
      <w:r>
        <w:rPr>
          <w:rFonts w:ascii="Arial"/>
          <w:b/>
          <w:color w:val="ED0000"/>
          <w:spacing w:val="-21"/>
          <w:position w:val="-2"/>
        </w:rPr>
        <w:t xml:space="preserve"> </w:t>
      </w:r>
      <w:r>
        <w:rPr>
          <w:color w:val="333333"/>
        </w:rPr>
        <w:t>Vastaja</w:t>
      </w:r>
      <w:r>
        <w:rPr>
          <w:color w:val="333333"/>
          <w:spacing w:val="-8"/>
        </w:rPr>
        <w:t xml:space="preserve"> </w:t>
      </w:r>
      <w:r>
        <w:rPr>
          <w:color w:val="333333"/>
          <w:spacing w:val="-2"/>
        </w:rPr>
        <w:t>kategooria?</w:t>
      </w:r>
    </w:p>
    <w:p w14:paraId="53470F3A" w14:textId="73B46C7A" w:rsidR="00AF6AFC" w:rsidRDefault="00746661">
      <w:pPr>
        <w:spacing w:before="54"/>
        <w:ind w:left="717"/>
        <w:rPr>
          <w:sz w:val="19"/>
        </w:rPr>
      </w:pPr>
      <w:r>
        <w:rPr>
          <w:noProof/>
          <w:position w:val="1"/>
        </w:rPr>
        <w:drawing>
          <wp:inline distT="0" distB="0" distL="0" distR="0" wp14:anchorId="1683662C" wp14:editId="49F36141">
            <wp:extent cx="114300" cy="1143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kodanik</w:t>
      </w:r>
    </w:p>
    <w:p w14:paraId="682018A8" w14:textId="77777777" w:rsidR="00AF6AFC" w:rsidRDefault="00746661">
      <w:pPr>
        <w:spacing w:before="96"/>
        <w:ind w:left="717"/>
        <w:rPr>
          <w:sz w:val="19"/>
        </w:rPr>
      </w:pPr>
      <w:r>
        <w:rPr>
          <w:noProof/>
          <w:position w:val="1"/>
        </w:rPr>
        <w:drawing>
          <wp:inline distT="0" distB="0" distL="0" distR="0" wp14:anchorId="18E6C818" wp14:editId="6896ED26">
            <wp:extent cx="114300" cy="1143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sz w:val="19"/>
        </w:rPr>
        <w:t>avaliku sektori asutus (riiklik)</w:t>
      </w:r>
    </w:p>
    <w:p w14:paraId="325ED726" w14:textId="77777777" w:rsidR="00AF6AFC" w:rsidRDefault="00746661">
      <w:pPr>
        <w:spacing w:before="97" w:line="340" w:lineRule="auto"/>
        <w:ind w:left="717" w:right="6466"/>
        <w:rPr>
          <w:sz w:val="19"/>
        </w:rPr>
      </w:pPr>
      <w:r>
        <w:rPr>
          <w:noProof/>
          <w:position w:val="1"/>
        </w:rPr>
        <w:drawing>
          <wp:inline distT="0" distB="0" distL="0" distR="0" wp14:anchorId="0114BFFF" wp14:editId="1416506A">
            <wp:extent cx="114300" cy="1143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sz w:val="19"/>
        </w:rPr>
        <w:t xml:space="preserve">avaliku sektori asutus (piirkondlik) </w:t>
      </w:r>
      <w:r>
        <w:rPr>
          <w:noProof/>
          <w:color w:val="333333"/>
          <w:position w:val="1"/>
          <w:sz w:val="19"/>
        </w:rPr>
        <w:drawing>
          <wp:inline distT="0" distB="0" distL="0" distR="0" wp14:anchorId="37179D85" wp14:editId="2002C056">
            <wp:extent cx="114300" cy="1143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80"/>
          <w:sz w:val="19"/>
        </w:rPr>
        <w:t xml:space="preserve"> </w:t>
      </w:r>
      <w:r>
        <w:rPr>
          <w:color w:val="333333"/>
          <w:sz w:val="19"/>
        </w:rPr>
        <w:t>avaliku sektori asutus (kohalik)</w:t>
      </w:r>
    </w:p>
    <w:p w14:paraId="7B7098C7" w14:textId="77777777" w:rsidR="00AF6AFC" w:rsidRDefault="00746661">
      <w:pPr>
        <w:spacing w:before="8"/>
        <w:ind w:left="717"/>
        <w:rPr>
          <w:sz w:val="19"/>
        </w:rPr>
      </w:pPr>
      <w:r>
        <w:rPr>
          <w:noProof/>
          <w:position w:val="1"/>
        </w:rPr>
        <w:drawing>
          <wp:inline distT="0" distB="0" distL="0" distR="0" wp14:anchorId="24996A47" wp14:editId="2C8EE0C3">
            <wp:extent cx="114300" cy="1143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0"/>
        </w:rPr>
        <w:t xml:space="preserve"> </w:t>
      </w:r>
      <w:r>
        <w:rPr>
          <w:color w:val="333333"/>
          <w:sz w:val="19"/>
        </w:rPr>
        <w:t>ettevõtja/äriühing</w:t>
      </w:r>
    </w:p>
    <w:p w14:paraId="29A2118A" w14:textId="77777777" w:rsidR="00AF6AFC" w:rsidRDefault="00746661">
      <w:pPr>
        <w:spacing w:before="97" w:line="340" w:lineRule="auto"/>
        <w:ind w:left="717" w:right="6655"/>
        <w:rPr>
          <w:sz w:val="19"/>
        </w:rPr>
      </w:pPr>
      <w:r>
        <w:rPr>
          <w:noProof/>
          <w:position w:val="1"/>
        </w:rPr>
        <w:drawing>
          <wp:inline distT="0" distB="0" distL="0" distR="0" wp14:anchorId="005170CF" wp14:editId="4F61721E">
            <wp:extent cx="114300" cy="1143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ettevõtjate/äriühingute ühendus </w:t>
      </w:r>
      <w:r>
        <w:rPr>
          <w:noProof/>
          <w:color w:val="333333"/>
          <w:position w:val="1"/>
          <w:sz w:val="19"/>
        </w:rPr>
        <w:drawing>
          <wp:inline distT="0" distB="0" distL="0" distR="0" wp14:anchorId="6863B639" wp14:editId="5452A251">
            <wp:extent cx="114300" cy="1143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40"/>
          <w:sz w:val="19"/>
        </w:rPr>
        <w:t xml:space="preserve"> </w:t>
      </w:r>
      <w:r>
        <w:rPr>
          <w:color w:val="333333"/>
          <w:sz w:val="19"/>
        </w:rPr>
        <w:t>finantsasutus</w:t>
      </w:r>
    </w:p>
    <w:p w14:paraId="4987AFBA" w14:textId="77777777" w:rsidR="00AF6AFC" w:rsidRDefault="00746661">
      <w:pPr>
        <w:spacing w:before="8"/>
        <w:ind w:left="717"/>
        <w:rPr>
          <w:sz w:val="19"/>
        </w:rPr>
      </w:pPr>
      <w:r>
        <w:rPr>
          <w:noProof/>
          <w:position w:val="1"/>
        </w:rPr>
        <w:drawing>
          <wp:inline distT="0" distB="0" distL="0" distR="0" wp14:anchorId="0129CFB4" wp14:editId="3C11CA70">
            <wp:extent cx="114300" cy="1143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sotsiaalpartner</w:t>
      </w:r>
    </w:p>
    <w:p w14:paraId="756D4F2E" w14:textId="77777777" w:rsidR="00AF6AFC" w:rsidRDefault="00746661">
      <w:pPr>
        <w:spacing w:before="97" w:line="340" w:lineRule="auto"/>
        <w:ind w:left="717" w:right="6286"/>
        <w:rPr>
          <w:sz w:val="19"/>
        </w:rPr>
      </w:pPr>
      <w:r>
        <w:rPr>
          <w:noProof/>
          <w:position w:val="1"/>
        </w:rPr>
        <w:drawing>
          <wp:inline distT="0" distB="0" distL="0" distR="0" wp14:anchorId="118FFE50" wp14:editId="5C1BF6E9">
            <wp:extent cx="114300" cy="1143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akadeemiline asutus / teadusasutus </w:t>
      </w:r>
      <w:r>
        <w:rPr>
          <w:noProof/>
          <w:color w:val="333333"/>
          <w:position w:val="1"/>
          <w:sz w:val="19"/>
        </w:rPr>
        <w:drawing>
          <wp:inline distT="0" distB="0" distL="0" distR="0" wp14:anchorId="37DC3D29" wp14:editId="172312AE">
            <wp:extent cx="114300" cy="1143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40"/>
          <w:sz w:val="19"/>
        </w:rPr>
        <w:t xml:space="preserve"> </w:t>
      </w:r>
      <w:r>
        <w:rPr>
          <w:color w:val="333333"/>
          <w:sz w:val="19"/>
        </w:rPr>
        <w:t>vabaühendus</w:t>
      </w:r>
    </w:p>
    <w:p w14:paraId="7D838507" w14:textId="77777777" w:rsidR="00AF6AFC" w:rsidRDefault="00746661">
      <w:pPr>
        <w:spacing w:before="9"/>
        <w:ind w:left="717"/>
        <w:rPr>
          <w:sz w:val="19"/>
        </w:rPr>
      </w:pPr>
      <w:r>
        <w:rPr>
          <w:noProof/>
          <w:position w:val="1"/>
        </w:rPr>
        <w:drawing>
          <wp:inline distT="0" distB="0" distL="0" distR="0" wp14:anchorId="37906D4F" wp14:editId="3ABE5035">
            <wp:extent cx="114300" cy="1143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muu [palun täpsustage]</w:t>
      </w:r>
    </w:p>
    <w:p w14:paraId="39935E58" w14:textId="77777777" w:rsidR="00AF6AFC" w:rsidRDefault="00AF6AFC">
      <w:pPr>
        <w:pStyle w:val="Kehatekst"/>
        <w:spacing w:before="223"/>
      </w:pPr>
    </w:p>
    <w:p w14:paraId="65973919" w14:textId="77777777" w:rsidR="00AF6AFC" w:rsidRDefault="00746661">
      <w:pPr>
        <w:pStyle w:val="Kehatekst"/>
        <w:ind w:left="267"/>
      </w:pPr>
      <w:r>
        <w:rPr>
          <w:rFonts w:ascii="Arial"/>
          <w:b/>
          <w:color w:val="ED0000"/>
          <w:spacing w:val="-2"/>
          <w:position w:val="-2"/>
        </w:rPr>
        <w:t>*</w:t>
      </w:r>
      <w:r>
        <w:rPr>
          <w:rFonts w:ascii="Arial"/>
          <w:b/>
          <w:color w:val="ED0000"/>
          <w:spacing w:val="-20"/>
          <w:position w:val="-2"/>
        </w:rPr>
        <w:t xml:space="preserve"> </w:t>
      </w:r>
      <w:r>
        <w:rPr>
          <w:color w:val="333333"/>
          <w:spacing w:val="-2"/>
        </w:rPr>
        <w:t>kodakondsus</w:t>
      </w:r>
    </w:p>
    <w:p w14:paraId="757659D5" w14:textId="77777777" w:rsidR="00AF6AFC" w:rsidRDefault="00746661">
      <w:pPr>
        <w:spacing w:before="55"/>
        <w:ind w:left="717"/>
        <w:rPr>
          <w:sz w:val="19"/>
        </w:rPr>
      </w:pPr>
      <w:r>
        <w:rPr>
          <w:noProof/>
          <w:position w:val="1"/>
        </w:rPr>
        <w:drawing>
          <wp:inline distT="0" distB="0" distL="0" distR="0" wp14:anchorId="3217D94C" wp14:editId="57F7FC7E">
            <wp:extent cx="114300" cy="1143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EL</w:t>
      </w:r>
    </w:p>
    <w:p w14:paraId="586133D8" w14:textId="77777777" w:rsidR="00AF6AFC" w:rsidRDefault="00746661">
      <w:pPr>
        <w:spacing w:before="96"/>
        <w:ind w:left="717"/>
        <w:rPr>
          <w:sz w:val="19"/>
        </w:rPr>
      </w:pPr>
      <w:r>
        <w:rPr>
          <w:noProof/>
          <w:position w:val="1"/>
        </w:rPr>
        <w:drawing>
          <wp:inline distT="0" distB="0" distL="0" distR="0" wp14:anchorId="5F9E5D57" wp14:editId="596FBE34">
            <wp:extent cx="114300" cy="1143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80"/>
          <w:w w:val="150"/>
          <w:sz w:val="20"/>
        </w:rPr>
        <w:t xml:space="preserve"> </w:t>
      </w:r>
      <w:r>
        <w:rPr>
          <w:color w:val="333333"/>
          <w:sz w:val="19"/>
        </w:rPr>
        <w:t>ELi</w:t>
      </w:r>
      <w:r>
        <w:rPr>
          <w:color w:val="333333"/>
          <w:spacing w:val="21"/>
          <w:sz w:val="19"/>
        </w:rPr>
        <w:t xml:space="preserve"> </w:t>
      </w:r>
      <w:r>
        <w:rPr>
          <w:color w:val="333333"/>
          <w:sz w:val="19"/>
        </w:rPr>
        <w:t>mittekuuluvate</w:t>
      </w:r>
      <w:r>
        <w:rPr>
          <w:color w:val="333333"/>
          <w:spacing w:val="21"/>
          <w:sz w:val="19"/>
        </w:rPr>
        <w:t xml:space="preserve"> </w:t>
      </w:r>
      <w:r>
        <w:rPr>
          <w:color w:val="333333"/>
          <w:sz w:val="19"/>
        </w:rPr>
        <w:t>riikide</w:t>
      </w:r>
      <w:r>
        <w:rPr>
          <w:color w:val="333333"/>
          <w:spacing w:val="21"/>
          <w:sz w:val="19"/>
        </w:rPr>
        <w:t xml:space="preserve"> </w:t>
      </w:r>
      <w:r>
        <w:rPr>
          <w:color w:val="333333"/>
          <w:sz w:val="19"/>
        </w:rPr>
        <w:t>kodanikud</w:t>
      </w:r>
      <w:r>
        <w:rPr>
          <w:color w:val="333333"/>
          <w:spacing w:val="21"/>
          <w:sz w:val="19"/>
        </w:rPr>
        <w:t xml:space="preserve"> </w:t>
      </w:r>
      <w:r>
        <w:rPr>
          <w:color w:val="333333"/>
          <w:sz w:val="19"/>
        </w:rPr>
        <w:t>/</w:t>
      </w:r>
      <w:r>
        <w:rPr>
          <w:color w:val="333333"/>
          <w:spacing w:val="21"/>
          <w:sz w:val="19"/>
        </w:rPr>
        <w:t xml:space="preserve"> </w:t>
      </w:r>
      <w:proofErr w:type="spellStart"/>
      <w:r>
        <w:rPr>
          <w:color w:val="333333"/>
          <w:sz w:val="19"/>
        </w:rPr>
        <w:t>hargmaine</w:t>
      </w:r>
      <w:proofErr w:type="spellEnd"/>
    </w:p>
    <w:p w14:paraId="240EBBDD" w14:textId="77777777" w:rsidR="00AF6AFC" w:rsidRDefault="00AF6AFC">
      <w:pPr>
        <w:pStyle w:val="Kehatekst"/>
        <w:rPr>
          <w:sz w:val="19"/>
        </w:rPr>
      </w:pPr>
    </w:p>
    <w:p w14:paraId="6449D151" w14:textId="77777777" w:rsidR="00AF6AFC" w:rsidRDefault="00AF6AFC">
      <w:pPr>
        <w:pStyle w:val="Kehatekst"/>
        <w:rPr>
          <w:sz w:val="19"/>
        </w:rPr>
      </w:pPr>
    </w:p>
    <w:p w14:paraId="7EF00DED" w14:textId="77777777" w:rsidR="00AF6AFC" w:rsidRDefault="00AF6AFC">
      <w:pPr>
        <w:pStyle w:val="Kehatekst"/>
        <w:spacing w:before="37"/>
        <w:rPr>
          <w:sz w:val="19"/>
        </w:rPr>
      </w:pPr>
    </w:p>
    <w:p w14:paraId="5A5346D1" w14:textId="77777777" w:rsidR="00AF6AFC" w:rsidRDefault="00746661">
      <w:pPr>
        <w:pStyle w:val="Pealkiri1"/>
      </w:pPr>
      <w:r>
        <w:rPr>
          <w:color w:val="004E98"/>
        </w:rPr>
        <w:t>Taskukohase</w:t>
      </w:r>
      <w:r>
        <w:rPr>
          <w:color w:val="004E98"/>
          <w:spacing w:val="-16"/>
        </w:rPr>
        <w:t xml:space="preserve"> </w:t>
      </w:r>
      <w:r>
        <w:rPr>
          <w:color w:val="004E98"/>
        </w:rPr>
        <w:t>eluaseme</w:t>
      </w:r>
      <w:r>
        <w:rPr>
          <w:color w:val="004E98"/>
          <w:spacing w:val="-15"/>
        </w:rPr>
        <w:t xml:space="preserve"> </w:t>
      </w:r>
      <w:r>
        <w:rPr>
          <w:color w:val="004E98"/>
          <w:spacing w:val="-2"/>
        </w:rPr>
        <w:t>määratlus</w:t>
      </w:r>
    </w:p>
    <w:p w14:paraId="47D0945F" w14:textId="77777777" w:rsidR="00AF6AFC" w:rsidRDefault="00746661">
      <w:pPr>
        <w:pStyle w:val="Kehatekst"/>
        <w:spacing w:before="7"/>
        <w:rPr>
          <w:sz w:val="4"/>
        </w:rPr>
      </w:pPr>
      <w:r>
        <w:rPr>
          <w:noProof/>
          <w:sz w:val="4"/>
        </w:rPr>
        <mc:AlternateContent>
          <mc:Choice Requires="wps">
            <w:drawing>
              <wp:anchor distT="0" distB="0" distL="0" distR="0" simplePos="0" relativeHeight="487589376" behindDoc="1" locked="0" layoutInCell="1" allowOverlap="1" wp14:anchorId="2EE0A470" wp14:editId="7B112477">
                <wp:simplePos x="0" y="0"/>
                <wp:positionH relativeFrom="page">
                  <wp:posOffset>695325</wp:posOffset>
                </wp:positionH>
                <wp:positionV relativeFrom="paragraph">
                  <wp:posOffset>49446</wp:posOffset>
                </wp:positionV>
                <wp:extent cx="6384925" cy="190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17121153" id="Graphic 20" o:spid="_x0000_s1026" style="position:absolute;margin-left:54.75pt;margin-top:3.9pt;width:502.75pt;height:1.5pt;z-index:-15727104;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" path="m6384671,l,,,19050r6384671,l6384671,xe" fillcolor="#004e98" stroked="f">
                <v:path arrowok="t"/>
                <w10:wrap type="topAndBottom" anchorx="page"/>
              </v:shape>
            </w:pict>
          </mc:Fallback>
        </mc:AlternateContent>
      </w:r>
    </w:p>
    <w:p w14:paraId="27D8CF30" w14:textId="77777777" w:rsidR="00AF6AFC" w:rsidRDefault="00AF6AFC">
      <w:pPr>
        <w:pStyle w:val="Kehatekst"/>
        <w:spacing w:before="53"/>
        <w:rPr>
          <w:sz w:val="30"/>
        </w:rPr>
      </w:pPr>
    </w:p>
    <w:p w14:paraId="439133A3" w14:textId="77777777" w:rsidR="00AF6AFC" w:rsidRDefault="00746661">
      <w:pPr>
        <w:pStyle w:val="Kehatekst"/>
        <w:spacing w:line="316" w:lineRule="auto"/>
        <w:ind w:left="387" w:right="123"/>
      </w:pPr>
      <w:r>
        <w:rPr>
          <w:color w:val="333333"/>
        </w:rPr>
        <w:t>Kuigi</w:t>
      </w:r>
      <w:r>
        <w:rPr>
          <w:color w:val="333333"/>
          <w:spacing w:val="-3"/>
        </w:rPr>
        <w:t xml:space="preserve"> </w:t>
      </w:r>
      <w:r>
        <w:rPr>
          <w:color w:val="333333"/>
        </w:rPr>
        <w:t>praegu</w:t>
      </w:r>
      <w:r>
        <w:rPr>
          <w:color w:val="333333"/>
          <w:spacing w:val="-3"/>
        </w:rPr>
        <w:t xml:space="preserve"> </w:t>
      </w:r>
      <w:r>
        <w:rPr>
          <w:color w:val="333333"/>
        </w:rPr>
        <w:t>puudub</w:t>
      </w:r>
      <w:r>
        <w:rPr>
          <w:color w:val="333333"/>
          <w:spacing w:val="-3"/>
        </w:rPr>
        <w:t xml:space="preserve"> </w:t>
      </w:r>
      <w:r>
        <w:rPr>
          <w:color w:val="333333"/>
        </w:rPr>
        <w:t>ELi</w:t>
      </w:r>
      <w:r>
        <w:rPr>
          <w:color w:val="333333"/>
          <w:spacing w:val="-3"/>
        </w:rPr>
        <w:t xml:space="preserve"> </w:t>
      </w:r>
      <w:r>
        <w:rPr>
          <w:color w:val="333333"/>
        </w:rPr>
        <w:t>tasandil</w:t>
      </w:r>
      <w:r>
        <w:rPr>
          <w:color w:val="333333"/>
          <w:spacing w:val="-3"/>
        </w:rPr>
        <w:t xml:space="preserve"> </w:t>
      </w:r>
      <w:r>
        <w:rPr>
          <w:color w:val="333333"/>
        </w:rPr>
        <w:t>taskukohase</w:t>
      </w:r>
      <w:r>
        <w:rPr>
          <w:color w:val="333333"/>
          <w:spacing w:val="-3"/>
        </w:rPr>
        <w:t xml:space="preserve"> </w:t>
      </w:r>
      <w:r>
        <w:rPr>
          <w:color w:val="333333"/>
        </w:rPr>
        <w:t>eluaseme</w:t>
      </w:r>
      <w:r>
        <w:rPr>
          <w:color w:val="333333"/>
          <w:spacing w:val="-3"/>
        </w:rPr>
        <w:t xml:space="preserve"> </w:t>
      </w:r>
      <w:r>
        <w:rPr>
          <w:color w:val="333333"/>
        </w:rPr>
        <w:t>ühtne</w:t>
      </w:r>
      <w:r>
        <w:rPr>
          <w:color w:val="333333"/>
          <w:spacing w:val="-3"/>
        </w:rPr>
        <w:t xml:space="preserve"> </w:t>
      </w:r>
      <w:r>
        <w:rPr>
          <w:color w:val="333333"/>
        </w:rPr>
        <w:t>määratlus,</w:t>
      </w:r>
      <w:r>
        <w:rPr>
          <w:color w:val="333333"/>
          <w:spacing w:val="-3"/>
        </w:rPr>
        <w:t xml:space="preserve"> </w:t>
      </w:r>
      <w:r>
        <w:rPr>
          <w:color w:val="333333"/>
        </w:rPr>
        <w:t>tuleb</w:t>
      </w:r>
      <w:r>
        <w:rPr>
          <w:color w:val="333333"/>
          <w:spacing w:val="-3"/>
        </w:rPr>
        <w:t xml:space="preserve"> </w:t>
      </w:r>
      <w:r>
        <w:rPr>
          <w:color w:val="333333"/>
        </w:rPr>
        <w:t>see</w:t>
      </w:r>
      <w:r>
        <w:rPr>
          <w:color w:val="333333"/>
          <w:spacing w:val="-3"/>
        </w:rPr>
        <w:t xml:space="preserve"> </w:t>
      </w:r>
      <w:r>
        <w:rPr>
          <w:color w:val="333333"/>
        </w:rPr>
        <w:t>mõiste</w:t>
      </w:r>
      <w:r>
        <w:rPr>
          <w:color w:val="333333"/>
          <w:spacing w:val="-3"/>
        </w:rPr>
        <w:t xml:space="preserve"> </w:t>
      </w:r>
      <w:r>
        <w:rPr>
          <w:color w:val="333333"/>
        </w:rPr>
        <w:t>riigiabi eesmärgil</w:t>
      </w:r>
      <w:r>
        <w:rPr>
          <w:color w:val="333333"/>
          <w:spacing w:val="-6"/>
        </w:rPr>
        <w:t xml:space="preserve"> </w:t>
      </w:r>
      <w:r>
        <w:rPr>
          <w:color w:val="333333"/>
        </w:rPr>
        <w:t>kindlaks</w:t>
      </w:r>
      <w:r>
        <w:rPr>
          <w:color w:val="333333"/>
          <w:spacing w:val="-6"/>
        </w:rPr>
        <w:t xml:space="preserve"> </w:t>
      </w:r>
      <w:r>
        <w:rPr>
          <w:color w:val="333333"/>
        </w:rPr>
        <w:t>määrata,</w:t>
      </w:r>
      <w:r>
        <w:rPr>
          <w:color w:val="333333"/>
          <w:spacing w:val="-5"/>
        </w:rPr>
        <w:t xml:space="preserve"> </w:t>
      </w:r>
      <w:r>
        <w:rPr>
          <w:color w:val="333333"/>
        </w:rPr>
        <w:t>et</w:t>
      </w:r>
      <w:r>
        <w:rPr>
          <w:color w:val="333333"/>
          <w:spacing w:val="-6"/>
        </w:rPr>
        <w:t xml:space="preserve"> </w:t>
      </w:r>
      <w:r>
        <w:rPr>
          <w:color w:val="333333"/>
        </w:rPr>
        <w:t>oleks</w:t>
      </w:r>
      <w:r>
        <w:rPr>
          <w:color w:val="333333"/>
          <w:spacing w:val="-6"/>
        </w:rPr>
        <w:t xml:space="preserve"> </w:t>
      </w:r>
      <w:r>
        <w:rPr>
          <w:color w:val="333333"/>
        </w:rPr>
        <w:t>selge,</w:t>
      </w:r>
      <w:r>
        <w:rPr>
          <w:color w:val="333333"/>
          <w:spacing w:val="-5"/>
        </w:rPr>
        <w:t xml:space="preserve"> </w:t>
      </w:r>
      <w:r>
        <w:rPr>
          <w:color w:val="333333"/>
        </w:rPr>
        <w:t>millist</w:t>
      </w:r>
      <w:r>
        <w:rPr>
          <w:color w:val="333333"/>
          <w:spacing w:val="-6"/>
        </w:rPr>
        <w:t xml:space="preserve"> </w:t>
      </w:r>
      <w:r>
        <w:rPr>
          <w:color w:val="333333"/>
        </w:rPr>
        <w:t>liiki</w:t>
      </w:r>
      <w:r>
        <w:rPr>
          <w:color w:val="333333"/>
          <w:spacing w:val="-6"/>
        </w:rPr>
        <w:t xml:space="preserve"> </w:t>
      </w:r>
      <w:r>
        <w:rPr>
          <w:color w:val="333333"/>
        </w:rPr>
        <w:t>eluasemeteenuseid</w:t>
      </w:r>
      <w:r>
        <w:rPr>
          <w:color w:val="333333"/>
          <w:spacing w:val="-5"/>
        </w:rPr>
        <w:t xml:space="preserve"> </w:t>
      </w:r>
      <w:r>
        <w:rPr>
          <w:color w:val="333333"/>
        </w:rPr>
        <w:t>võib</w:t>
      </w:r>
      <w:r>
        <w:rPr>
          <w:color w:val="333333"/>
          <w:spacing w:val="-6"/>
        </w:rPr>
        <w:t xml:space="preserve"> </w:t>
      </w:r>
      <w:r>
        <w:rPr>
          <w:color w:val="333333"/>
        </w:rPr>
        <w:t>üldist</w:t>
      </w:r>
      <w:r>
        <w:rPr>
          <w:color w:val="333333"/>
          <w:spacing w:val="-6"/>
        </w:rPr>
        <w:t xml:space="preserve"> </w:t>
      </w:r>
      <w:r>
        <w:rPr>
          <w:color w:val="333333"/>
          <w:spacing w:val="-2"/>
        </w:rPr>
        <w:t>majandushuvi</w:t>
      </w:r>
    </w:p>
    <w:p w14:paraId="3476CDD5" w14:textId="77777777" w:rsidR="00AF6AFC" w:rsidRDefault="00AF6AFC">
      <w:pPr>
        <w:pStyle w:val="Kehatekst"/>
        <w:spacing w:line="316" w:lineRule="auto"/>
        <w:sectPr w:rsidR="00AF6AFC">
          <w:pgSz w:w="11910" w:h="16840"/>
          <w:pgMar w:top="640" w:right="708" w:bottom="480" w:left="708" w:header="0" w:footer="293" w:gutter="0"/>
          <w:cols w:space="708"/>
        </w:sectPr>
      </w:pPr>
    </w:p>
    <w:p w14:paraId="4CC32125" w14:textId="77777777" w:rsidR="00AF6AFC" w:rsidRDefault="00746661">
      <w:pPr>
        <w:pStyle w:val="Kehatekst"/>
        <w:spacing w:before="86" w:line="321" w:lineRule="auto"/>
        <w:ind w:left="387"/>
      </w:pPr>
      <w:r>
        <w:rPr>
          <w:color w:val="333333"/>
        </w:rPr>
        <w:lastRenderedPageBreak/>
        <w:t>pakkuvaid</w:t>
      </w:r>
      <w:r>
        <w:rPr>
          <w:color w:val="333333"/>
          <w:spacing w:val="-4"/>
        </w:rPr>
        <w:t xml:space="preserve"> </w:t>
      </w:r>
      <w:r>
        <w:rPr>
          <w:color w:val="333333"/>
        </w:rPr>
        <w:t>teenuseid</w:t>
      </w:r>
      <w:r>
        <w:rPr>
          <w:color w:val="333333"/>
          <w:spacing w:val="-4"/>
        </w:rPr>
        <w:t xml:space="preserve"> </w:t>
      </w:r>
      <w:r>
        <w:rPr>
          <w:color w:val="333333"/>
        </w:rPr>
        <w:t>käsitleva</w:t>
      </w:r>
      <w:r>
        <w:rPr>
          <w:color w:val="333333"/>
          <w:spacing w:val="-4"/>
        </w:rPr>
        <w:t xml:space="preserve"> </w:t>
      </w:r>
      <w:r>
        <w:rPr>
          <w:color w:val="333333"/>
        </w:rPr>
        <w:t>läbivaadatud</w:t>
      </w:r>
      <w:r>
        <w:rPr>
          <w:color w:val="333333"/>
          <w:spacing w:val="-4"/>
        </w:rPr>
        <w:t xml:space="preserve"> </w:t>
      </w:r>
      <w:r>
        <w:rPr>
          <w:color w:val="333333"/>
        </w:rPr>
        <w:t>otsuse</w:t>
      </w:r>
      <w:r>
        <w:rPr>
          <w:color w:val="333333"/>
          <w:spacing w:val="-4"/>
        </w:rPr>
        <w:t xml:space="preserve"> </w:t>
      </w:r>
      <w:r>
        <w:rPr>
          <w:color w:val="333333"/>
        </w:rPr>
        <w:t>alusel</w:t>
      </w:r>
      <w:r>
        <w:rPr>
          <w:color w:val="333333"/>
          <w:spacing w:val="-4"/>
        </w:rPr>
        <w:t xml:space="preserve"> </w:t>
      </w:r>
      <w:r>
        <w:rPr>
          <w:color w:val="333333"/>
        </w:rPr>
        <w:t>hüvitada.</w:t>
      </w:r>
      <w:r>
        <w:rPr>
          <w:color w:val="333333"/>
          <w:spacing w:val="-4"/>
        </w:rPr>
        <w:t xml:space="preserve"> </w:t>
      </w:r>
      <w:r>
        <w:rPr>
          <w:color w:val="333333"/>
        </w:rPr>
        <w:t>Komisjon</w:t>
      </w:r>
      <w:r>
        <w:rPr>
          <w:color w:val="333333"/>
          <w:spacing w:val="-4"/>
        </w:rPr>
        <w:t xml:space="preserve"> </w:t>
      </w:r>
      <w:r>
        <w:rPr>
          <w:color w:val="333333"/>
        </w:rPr>
        <w:t>kavatseb</w:t>
      </w:r>
      <w:r>
        <w:rPr>
          <w:color w:val="333333"/>
          <w:spacing w:val="-4"/>
        </w:rPr>
        <w:t xml:space="preserve"> </w:t>
      </w:r>
      <w:r>
        <w:rPr>
          <w:color w:val="333333"/>
        </w:rPr>
        <w:t>kehtestada taskukohaste eluasemete kohta ainult riigiabi eesmärgil järgmise määratluse:</w:t>
      </w:r>
    </w:p>
    <w:p w14:paraId="74DB6E31" w14:textId="77777777" w:rsidR="00AF6AFC" w:rsidRDefault="00AF6AFC">
      <w:pPr>
        <w:pStyle w:val="Kehatekst"/>
        <w:spacing w:before="78"/>
      </w:pPr>
    </w:p>
    <w:p w14:paraId="211F4144" w14:textId="77777777" w:rsidR="00AF6AFC" w:rsidRDefault="00746661">
      <w:pPr>
        <w:spacing w:before="1" w:line="316" w:lineRule="auto"/>
        <w:ind w:left="387"/>
        <w:rPr>
          <w:rFonts w:ascii="Arial" w:hAnsi="Arial"/>
          <w:i/>
          <w:sz w:val="21"/>
        </w:rPr>
      </w:pPr>
      <w:r>
        <w:rPr>
          <w:rFonts w:ascii="Arial" w:hAnsi="Arial"/>
          <w:i/>
          <w:color w:val="333333"/>
          <w:sz w:val="21"/>
        </w:rPr>
        <w:t>„Eluase</w:t>
      </w:r>
      <w:r>
        <w:rPr>
          <w:rFonts w:ascii="Arial" w:hAnsi="Arial"/>
          <w:i/>
          <w:color w:val="333333"/>
          <w:spacing w:val="-4"/>
          <w:sz w:val="21"/>
        </w:rPr>
        <w:t xml:space="preserve"> </w:t>
      </w:r>
      <w:r>
        <w:rPr>
          <w:rFonts w:ascii="Arial" w:hAnsi="Arial"/>
          <w:i/>
          <w:color w:val="333333"/>
          <w:sz w:val="21"/>
        </w:rPr>
        <w:t>kodumajapidamistele,</w:t>
      </w:r>
      <w:r>
        <w:rPr>
          <w:rFonts w:ascii="Arial" w:hAnsi="Arial"/>
          <w:i/>
          <w:color w:val="333333"/>
          <w:spacing w:val="-4"/>
          <w:sz w:val="21"/>
        </w:rPr>
        <w:t xml:space="preserve"> </w:t>
      </w:r>
      <w:r>
        <w:rPr>
          <w:rFonts w:ascii="Arial" w:hAnsi="Arial"/>
          <w:i/>
          <w:color w:val="333333"/>
          <w:sz w:val="21"/>
        </w:rPr>
        <w:t>kellel</w:t>
      </w:r>
      <w:r>
        <w:rPr>
          <w:rFonts w:ascii="Arial" w:hAnsi="Arial"/>
          <w:i/>
          <w:color w:val="333333"/>
          <w:spacing w:val="-4"/>
          <w:sz w:val="21"/>
        </w:rPr>
        <w:t xml:space="preserve"> </w:t>
      </w:r>
      <w:r>
        <w:rPr>
          <w:rFonts w:ascii="Arial" w:hAnsi="Arial"/>
          <w:i/>
          <w:color w:val="333333"/>
          <w:sz w:val="21"/>
        </w:rPr>
        <w:t>turutingimuste</w:t>
      </w:r>
      <w:r>
        <w:rPr>
          <w:rFonts w:ascii="Arial" w:hAnsi="Arial"/>
          <w:i/>
          <w:color w:val="333333"/>
          <w:spacing w:val="-4"/>
          <w:sz w:val="21"/>
        </w:rPr>
        <w:t xml:space="preserve"> </w:t>
      </w:r>
      <w:r>
        <w:rPr>
          <w:rFonts w:ascii="Arial" w:hAnsi="Arial"/>
          <w:i/>
          <w:color w:val="333333"/>
          <w:sz w:val="21"/>
        </w:rPr>
        <w:t>ja</w:t>
      </w:r>
      <w:r>
        <w:rPr>
          <w:rFonts w:ascii="Arial" w:hAnsi="Arial"/>
          <w:i/>
          <w:color w:val="333333"/>
          <w:spacing w:val="-4"/>
          <w:sz w:val="21"/>
        </w:rPr>
        <w:t xml:space="preserve"> </w:t>
      </w:r>
      <w:r>
        <w:rPr>
          <w:rFonts w:ascii="Arial" w:hAnsi="Arial"/>
          <w:i/>
          <w:color w:val="333333"/>
          <w:sz w:val="21"/>
        </w:rPr>
        <w:t>eelkõige</w:t>
      </w:r>
      <w:r>
        <w:rPr>
          <w:rFonts w:ascii="Arial" w:hAnsi="Arial"/>
          <w:i/>
          <w:color w:val="333333"/>
          <w:spacing w:val="-4"/>
          <w:sz w:val="21"/>
        </w:rPr>
        <w:t xml:space="preserve"> </w:t>
      </w:r>
      <w:r>
        <w:rPr>
          <w:rFonts w:ascii="Arial" w:hAnsi="Arial"/>
          <w:i/>
          <w:color w:val="333333"/>
          <w:sz w:val="21"/>
        </w:rPr>
        <w:t>turutõrgete</w:t>
      </w:r>
      <w:r>
        <w:rPr>
          <w:rFonts w:ascii="Arial" w:hAnsi="Arial"/>
          <w:i/>
          <w:color w:val="333333"/>
          <w:spacing w:val="-4"/>
          <w:sz w:val="21"/>
        </w:rPr>
        <w:t xml:space="preserve"> </w:t>
      </w:r>
      <w:r>
        <w:rPr>
          <w:rFonts w:ascii="Arial" w:hAnsi="Arial"/>
          <w:i/>
          <w:color w:val="333333"/>
          <w:sz w:val="21"/>
        </w:rPr>
        <w:t>tõttu</w:t>
      </w:r>
      <w:r>
        <w:rPr>
          <w:rFonts w:ascii="Arial" w:hAnsi="Arial"/>
          <w:i/>
          <w:color w:val="333333"/>
          <w:spacing w:val="-4"/>
          <w:sz w:val="21"/>
        </w:rPr>
        <w:t xml:space="preserve"> </w:t>
      </w:r>
      <w:r>
        <w:rPr>
          <w:rFonts w:ascii="Arial" w:hAnsi="Arial"/>
          <w:i/>
          <w:color w:val="333333"/>
          <w:sz w:val="21"/>
        </w:rPr>
        <w:t>puudub</w:t>
      </w:r>
      <w:r>
        <w:rPr>
          <w:rFonts w:ascii="Arial" w:hAnsi="Arial"/>
          <w:i/>
          <w:color w:val="333333"/>
          <w:spacing w:val="-4"/>
          <w:sz w:val="21"/>
        </w:rPr>
        <w:t xml:space="preserve"> </w:t>
      </w:r>
      <w:r>
        <w:rPr>
          <w:rFonts w:ascii="Arial" w:hAnsi="Arial"/>
          <w:i/>
          <w:color w:val="333333"/>
          <w:sz w:val="21"/>
        </w:rPr>
        <w:t>taskukohastel tingimustel juurdepääs eluasemetele, mis vastavad minimaalsetele energiatõhususe standarditele.“</w:t>
      </w:r>
    </w:p>
    <w:p w14:paraId="4717A418" w14:textId="77777777" w:rsidR="00AF6AFC" w:rsidRDefault="00AF6AFC">
      <w:pPr>
        <w:pStyle w:val="Kehatekst"/>
        <w:spacing w:before="130"/>
        <w:rPr>
          <w:rFonts w:ascii="Arial"/>
          <w:i/>
        </w:rPr>
      </w:pPr>
    </w:p>
    <w:p w14:paraId="70FF171D" w14:textId="77777777" w:rsidR="00AF6AFC" w:rsidRDefault="00746661">
      <w:pPr>
        <w:pStyle w:val="Loendilik"/>
        <w:numPr>
          <w:ilvl w:val="0"/>
          <w:numId w:val="1"/>
        </w:numPr>
        <w:tabs>
          <w:tab w:val="left" w:pos="387"/>
        </w:tabs>
        <w:spacing w:line="302" w:lineRule="auto"/>
        <w:ind w:right="319"/>
        <w:rPr>
          <w:sz w:val="21"/>
        </w:rPr>
      </w:pPr>
      <w:r>
        <w:rPr>
          <w:color w:val="333333"/>
          <w:sz w:val="21"/>
        </w:rPr>
        <w:t>Kas teie arvates piisab pakutud määratlusest, et liikmesriigid saaksid rakendada taskukohaste 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pakkuvaid</w:t>
      </w:r>
      <w:r>
        <w:rPr>
          <w:color w:val="333333"/>
          <w:spacing w:val="-4"/>
          <w:sz w:val="21"/>
        </w:rPr>
        <w:t xml:space="preserve"> </w:t>
      </w:r>
      <w:r>
        <w:rPr>
          <w:color w:val="333333"/>
          <w:sz w:val="21"/>
        </w:rPr>
        <w:t>teenuseid</w:t>
      </w:r>
      <w:r>
        <w:rPr>
          <w:color w:val="333333"/>
          <w:spacing w:val="-4"/>
          <w:sz w:val="21"/>
        </w:rPr>
        <w:t xml:space="preserve"> </w:t>
      </w:r>
      <w:r>
        <w:rPr>
          <w:color w:val="333333"/>
          <w:sz w:val="21"/>
        </w:rPr>
        <w:t>kooskõlas</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pakkuvaid teenuseid käsitleva otsusega, vältides samal ajal</w:t>
      </w:r>
    </w:p>
    <w:p w14:paraId="0526B10B" w14:textId="77777777" w:rsidR="00AF6AFC" w:rsidRDefault="00746661">
      <w:pPr>
        <w:pStyle w:val="Loendilik"/>
        <w:numPr>
          <w:ilvl w:val="1"/>
          <w:numId w:val="1"/>
        </w:numPr>
        <w:tabs>
          <w:tab w:val="left" w:pos="561"/>
        </w:tabs>
        <w:spacing w:before="16" w:line="316" w:lineRule="auto"/>
        <w:ind w:right="693" w:firstLine="0"/>
        <w:rPr>
          <w:sz w:val="21"/>
        </w:rPr>
      </w:pPr>
      <w:r>
        <w:rPr>
          <w:color w:val="333333"/>
          <w:sz w:val="21"/>
        </w:rPr>
        <w:t>põhjendamatut</w:t>
      </w:r>
      <w:r>
        <w:rPr>
          <w:color w:val="333333"/>
          <w:spacing w:val="-4"/>
          <w:sz w:val="21"/>
        </w:rPr>
        <w:t xml:space="preserve"> </w:t>
      </w:r>
      <w:r>
        <w:rPr>
          <w:color w:val="333333"/>
          <w:sz w:val="21"/>
        </w:rPr>
        <w:t>sekkumist</w:t>
      </w:r>
      <w:r>
        <w:rPr>
          <w:color w:val="333333"/>
          <w:spacing w:val="-4"/>
          <w:sz w:val="21"/>
        </w:rPr>
        <w:t xml:space="preserve"> </w:t>
      </w:r>
      <w:r>
        <w:rPr>
          <w:color w:val="333333"/>
          <w:sz w:val="21"/>
        </w:rPr>
        <w:t>turujõududesse,</w:t>
      </w:r>
      <w:r>
        <w:rPr>
          <w:color w:val="333333"/>
          <w:spacing w:val="-4"/>
          <w:sz w:val="21"/>
        </w:rPr>
        <w:t xml:space="preserve"> </w:t>
      </w:r>
      <w:r>
        <w:rPr>
          <w:color w:val="333333"/>
          <w:sz w:val="21"/>
        </w:rPr>
        <w:t>mis</w:t>
      </w:r>
      <w:r>
        <w:rPr>
          <w:color w:val="333333"/>
          <w:spacing w:val="-4"/>
          <w:sz w:val="21"/>
        </w:rPr>
        <w:t xml:space="preserve"> </w:t>
      </w:r>
      <w:r>
        <w:rPr>
          <w:color w:val="333333"/>
          <w:sz w:val="21"/>
        </w:rPr>
        <w:t>võivad</w:t>
      </w:r>
      <w:r>
        <w:rPr>
          <w:color w:val="333333"/>
          <w:spacing w:val="-4"/>
          <w:sz w:val="21"/>
        </w:rPr>
        <w:t xml:space="preserve"> </w:t>
      </w:r>
      <w:r>
        <w:rPr>
          <w:color w:val="333333"/>
          <w:sz w:val="21"/>
        </w:rPr>
        <w:t>välja</w:t>
      </w:r>
      <w:r>
        <w:rPr>
          <w:color w:val="333333"/>
          <w:spacing w:val="-4"/>
          <w:sz w:val="21"/>
        </w:rPr>
        <w:t xml:space="preserve"> </w:t>
      </w:r>
      <w:r>
        <w:rPr>
          <w:color w:val="333333"/>
          <w:sz w:val="21"/>
        </w:rPr>
        <w:t>tõrjuda</w:t>
      </w:r>
      <w:r>
        <w:rPr>
          <w:color w:val="333333"/>
          <w:spacing w:val="-4"/>
          <w:sz w:val="21"/>
        </w:rPr>
        <w:t xml:space="preserve"> </w:t>
      </w:r>
      <w:r>
        <w:rPr>
          <w:color w:val="333333"/>
          <w:sz w:val="21"/>
        </w:rPr>
        <w:t>erainvesteeringud</w:t>
      </w:r>
      <w:r>
        <w:rPr>
          <w:color w:val="333333"/>
          <w:spacing w:val="-4"/>
          <w:sz w:val="21"/>
        </w:rPr>
        <w:t xml:space="preserve"> </w:t>
      </w:r>
      <w:r>
        <w:rPr>
          <w:color w:val="333333"/>
          <w:sz w:val="21"/>
        </w:rPr>
        <w:t>ja</w:t>
      </w:r>
      <w:r>
        <w:rPr>
          <w:color w:val="333333"/>
          <w:spacing w:val="-4"/>
          <w:sz w:val="21"/>
        </w:rPr>
        <w:t xml:space="preserve"> </w:t>
      </w:r>
      <w:r>
        <w:rPr>
          <w:color w:val="333333"/>
          <w:sz w:val="21"/>
        </w:rPr>
        <w:t>moonutada konkurentsi, ning</w:t>
      </w:r>
    </w:p>
    <w:p w14:paraId="3862B010" w14:textId="77777777" w:rsidR="00AF6AFC" w:rsidRDefault="00746661">
      <w:pPr>
        <w:pStyle w:val="Loendilik"/>
        <w:numPr>
          <w:ilvl w:val="1"/>
          <w:numId w:val="1"/>
        </w:numPr>
        <w:tabs>
          <w:tab w:val="left" w:pos="608"/>
        </w:tabs>
        <w:spacing w:before="1"/>
        <w:ind w:left="608" w:hanging="221"/>
        <w:rPr>
          <w:sz w:val="21"/>
        </w:rPr>
      </w:pPr>
      <w:r>
        <w:rPr>
          <w:color w:val="333333"/>
          <w:sz w:val="21"/>
        </w:rPr>
        <w:t>mõju</w:t>
      </w:r>
      <w:r>
        <w:rPr>
          <w:color w:val="333333"/>
          <w:spacing w:val="-10"/>
          <w:sz w:val="21"/>
        </w:rPr>
        <w:t xml:space="preserve"> </w:t>
      </w:r>
      <w:r>
        <w:rPr>
          <w:color w:val="333333"/>
          <w:sz w:val="21"/>
        </w:rPr>
        <w:t>sotsiaaleluruumidele,</w:t>
      </w:r>
      <w:r>
        <w:rPr>
          <w:color w:val="333333"/>
          <w:spacing w:val="-9"/>
          <w:sz w:val="21"/>
        </w:rPr>
        <w:t xml:space="preserve"> </w:t>
      </w:r>
      <w:r>
        <w:rPr>
          <w:color w:val="333333"/>
          <w:sz w:val="21"/>
        </w:rPr>
        <w:t>mis</w:t>
      </w:r>
      <w:r>
        <w:rPr>
          <w:color w:val="333333"/>
          <w:spacing w:val="-9"/>
          <w:sz w:val="21"/>
        </w:rPr>
        <w:t xml:space="preserve"> </w:t>
      </w:r>
      <w:r>
        <w:rPr>
          <w:color w:val="333333"/>
          <w:sz w:val="21"/>
        </w:rPr>
        <w:t>kahjustab</w:t>
      </w:r>
      <w:r>
        <w:rPr>
          <w:color w:val="333333"/>
          <w:spacing w:val="-10"/>
          <w:sz w:val="21"/>
        </w:rPr>
        <w:t xml:space="preserve"> </w:t>
      </w:r>
      <w:r>
        <w:rPr>
          <w:color w:val="333333"/>
          <w:sz w:val="21"/>
        </w:rPr>
        <w:t>kõige</w:t>
      </w:r>
      <w:r>
        <w:rPr>
          <w:color w:val="333333"/>
          <w:spacing w:val="-9"/>
          <w:sz w:val="21"/>
        </w:rPr>
        <w:t xml:space="preserve"> </w:t>
      </w:r>
      <w:r>
        <w:rPr>
          <w:color w:val="333333"/>
          <w:sz w:val="21"/>
        </w:rPr>
        <w:t>haavatavamaid</w:t>
      </w:r>
      <w:r>
        <w:rPr>
          <w:color w:val="333333"/>
          <w:spacing w:val="-9"/>
          <w:sz w:val="21"/>
        </w:rPr>
        <w:t xml:space="preserve"> </w:t>
      </w:r>
      <w:r>
        <w:rPr>
          <w:color w:val="333333"/>
          <w:spacing w:val="-2"/>
          <w:sz w:val="21"/>
        </w:rPr>
        <w:t>ühiskonnarühmi?</w:t>
      </w:r>
    </w:p>
    <w:p w14:paraId="3D093113" w14:textId="77777777" w:rsidR="00AF6AFC" w:rsidRDefault="00AF6AFC">
      <w:pPr>
        <w:pStyle w:val="Kehatekst"/>
        <w:spacing w:before="156"/>
      </w:pPr>
    </w:p>
    <w:p w14:paraId="24AC88E2"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0A0C1DEC"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589888" behindDoc="1" locked="0" layoutInCell="1" allowOverlap="1" wp14:anchorId="5BB0E9E2" wp14:editId="480403FE">
                <wp:simplePos x="0" y="0"/>
                <wp:positionH relativeFrom="page">
                  <wp:posOffset>885825</wp:posOffset>
                </wp:positionH>
                <wp:positionV relativeFrom="paragraph">
                  <wp:posOffset>221254</wp:posOffset>
                </wp:positionV>
                <wp:extent cx="6194425" cy="390525"/>
                <wp:effectExtent l="0" t="0" r="0" b="9525"/>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5F1F2D60" w14:textId="04665F7D" w:rsidR="00746661" w:rsidRDefault="00746661" w:rsidP="00746661"/>
                        </w:txbxContent>
                      </wps:txbx>
                      <wps:bodyPr wrap="square" lIns="0" tIns="0" rIns="0" bIns="0" rtlCol="0">
                        <a:prstTxWarp prst="textNoShape">
                          <a:avLst/>
                        </a:prstTxWarp>
                        <a:noAutofit/>
                      </wps:bodyPr>
                    </wps:wsp>
                  </a:graphicData>
                </a:graphic>
              </wp:anchor>
            </w:drawing>
          </mc:Choice>
          <mc:Fallback>
            <w:pict>
              <v:shape w14:anchorId="5BB0E9E2" id="Graphic 21" o:spid="_x0000_s1029" style="position:absolute;left:0;text-align:left;margin-left:69.75pt;margin-top:17.4pt;width:487.75pt;height:30.75pt;z-index:-15726592;visibility:visible;mso-wrap-style:square;mso-wrap-distance-left:0;mso-wrap-distance-top:0;mso-wrap-distance-right:0;mso-wrap-distance-bottom:0;mso-position-horizontal:absolute;mso-position-horizontal-relative:page;mso-position-vertical:absolute;mso-position-vertical-relative:text;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5F1F2D60" w14:textId="04665F7D" w:rsidR="00746661" w:rsidRDefault="00746661" w:rsidP="00746661"/>
                  </w:txbxContent>
                </v:textbox>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0DE495B8" w14:textId="77777777" w:rsidR="00AF6AFC" w:rsidRDefault="00AF6AFC">
      <w:pPr>
        <w:pStyle w:val="Kehatekst"/>
        <w:spacing w:before="156"/>
        <w:rPr>
          <w:rFonts w:ascii="Arial"/>
          <w:i/>
        </w:rPr>
      </w:pPr>
    </w:p>
    <w:p w14:paraId="1550630D" w14:textId="77777777" w:rsidR="00AF6AFC" w:rsidRDefault="00746661">
      <w:pPr>
        <w:pStyle w:val="Loendilik"/>
        <w:numPr>
          <w:ilvl w:val="0"/>
          <w:numId w:val="1"/>
        </w:numPr>
        <w:tabs>
          <w:tab w:val="left" w:pos="387"/>
        </w:tabs>
        <w:spacing w:before="1" w:line="288" w:lineRule="auto"/>
        <w:ind w:right="844"/>
        <w:rPr>
          <w:sz w:val="21"/>
        </w:rPr>
      </w:pPr>
      <w:r>
        <w:rPr>
          <w:color w:val="333333"/>
          <w:sz w:val="21"/>
        </w:rPr>
        <w:t>Kas</w:t>
      </w:r>
      <w:r>
        <w:rPr>
          <w:color w:val="333333"/>
          <w:spacing w:val="-4"/>
          <w:sz w:val="21"/>
        </w:rPr>
        <w:t xml:space="preserve"> </w:t>
      </w:r>
      <w:r>
        <w:rPr>
          <w:color w:val="333333"/>
          <w:sz w:val="21"/>
        </w:rPr>
        <w:t>teie</w:t>
      </w:r>
      <w:r>
        <w:rPr>
          <w:color w:val="333333"/>
          <w:spacing w:val="-4"/>
          <w:sz w:val="21"/>
        </w:rPr>
        <w:t xml:space="preserve"> </w:t>
      </w:r>
      <w:r>
        <w:rPr>
          <w:color w:val="333333"/>
          <w:sz w:val="21"/>
        </w:rPr>
        <w:t>arvates</w:t>
      </w:r>
      <w:r>
        <w:rPr>
          <w:color w:val="333333"/>
          <w:spacing w:val="-4"/>
          <w:sz w:val="21"/>
        </w:rPr>
        <w:t xml:space="preserve"> </w:t>
      </w:r>
      <w:r>
        <w:rPr>
          <w:color w:val="333333"/>
          <w:sz w:val="21"/>
        </w:rPr>
        <w:t>tuleks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pakkuvad</w:t>
      </w:r>
      <w:r>
        <w:rPr>
          <w:color w:val="333333"/>
          <w:spacing w:val="-4"/>
          <w:sz w:val="21"/>
        </w:rPr>
        <w:t xml:space="preserve"> </w:t>
      </w:r>
      <w:r>
        <w:rPr>
          <w:color w:val="333333"/>
          <w:sz w:val="21"/>
        </w:rPr>
        <w:t>teenused määratleda ainult konkreetsetes piirkondades, kus esineb eluasemenappust?</w:t>
      </w:r>
    </w:p>
    <w:p w14:paraId="47F4ADD5" w14:textId="77777777" w:rsidR="00AF6AFC" w:rsidRDefault="00746661">
      <w:pPr>
        <w:spacing w:before="36" w:line="340" w:lineRule="auto"/>
        <w:ind w:left="717" w:right="9040"/>
        <w:rPr>
          <w:sz w:val="19"/>
        </w:rPr>
      </w:pPr>
      <w:r>
        <w:rPr>
          <w:noProof/>
          <w:position w:val="1"/>
        </w:rPr>
        <w:drawing>
          <wp:inline distT="0" distB="0" distL="0" distR="0" wp14:anchorId="5A8D233D" wp14:editId="738DCDDF">
            <wp:extent cx="114300" cy="1143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 xml:space="preserve">Jah </w:t>
      </w:r>
      <w:r>
        <w:rPr>
          <w:noProof/>
          <w:color w:val="333333"/>
          <w:position w:val="1"/>
          <w:sz w:val="19"/>
        </w:rPr>
        <w:drawing>
          <wp:inline distT="0" distB="0" distL="0" distR="0" wp14:anchorId="221FE7BD" wp14:editId="3D09FDB9">
            <wp:extent cx="114300" cy="1143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10BDA27E" w14:textId="77777777" w:rsidR="00AF6AFC" w:rsidRDefault="00746661">
      <w:pPr>
        <w:spacing w:before="9"/>
        <w:ind w:left="717"/>
        <w:rPr>
          <w:sz w:val="19"/>
        </w:rPr>
      </w:pPr>
      <w:r>
        <w:rPr>
          <w:noProof/>
          <w:position w:val="1"/>
        </w:rPr>
        <w:drawing>
          <wp:inline distT="0" distB="0" distL="0" distR="0" wp14:anchorId="435787A9" wp14:editId="0FFC35FD">
            <wp:extent cx="114300" cy="1143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560F74A5" w14:textId="77777777" w:rsidR="00AF6AFC" w:rsidRDefault="00AF6AFC">
      <w:pPr>
        <w:pStyle w:val="Kehatekst"/>
        <w:rPr>
          <w:sz w:val="19"/>
        </w:rPr>
      </w:pPr>
    </w:p>
    <w:p w14:paraId="29FAB29D" w14:textId="77777777" w:rsidR="00AF6AFC" w:rsidRDefault="00AF6AFC">
      <w:pPr>
        <w:pStyle w:val="Kehatekst"/>
        <w:spacing w:before="27"/>
        <w:rPr>
          <w:sz w:val="19"/>
        </w:rPr>
      </w:pPr>
    </w:p>
    <w:p w14:paraId="11A2EE41"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329AF673"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590400" behindDoc="1" locked="0" layoutInCell="1" allowOverlap="1" wp14:anchorId="59AFEB59" wp14:editId="4CE49743">
                <wp:simplePos x="0" y="0"/>
                <wp:positionH relativeFrom="page">
                  <wp:posOffset>885825</wp:posOffset>
                </wp:positionH>
                <wp:positionV relativeFrom="paragraph">
                  <wp:posOffset>221241</wp:posOffset>
                </wp:positionV>
                <wp:extent cx="6194425" cy="390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7D7B4007" id="Graphic 25" o:spid="_x0000_s1026" style="position:absolute;margin-left:69.75pt;margin-top:17.4pt;width:487.75pt;height:30.75pt;z-index:-15726080;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noProof/>
          <w:sz w:val="19"/>
        </w:rPr>
        <mc:AlternateContent>
          <mc:Choice Requires="wps">
            <w:drawing>
              <wp:anchor distT="0" distB="0" distL="0" distR="0" simplePos="0" relativeHeight="487590912" behindDoc="1" locked="0" layoutInCell="1" allowOverlap="1" wp14:anchorId="788BCEB0" wp14:editId="26851E9D">
                <wp:simplePos x="0" y="0"/>
                <wp:positionH relativeFrom="page">
                  <wp:posOffset>695325</wp:posOffset>
                </wp:positionH>
                <wp:positionV relativeFrom="paragraph">
                  <wp:posOffset>849891</wp:posOffset>
                </wp:positionV>
                <wp:extent cx="638492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9525"/>
                        </a:xfrm>
                        <a:custGeom>
                          <a:avLst/>
                          <a:gdLst/>
                          <a:ahLst/>
                          <a:cxnLst/>
                          <a:rect l="l" t="t" r="r" b="b"/>
                          <a:pathLst>
                            <a:path w="6384925" h="9525">
                              <a:moveTo>
                                <a:pt x="6384671" y="0"/>
                              </a:moveTo>
                              <a:lnTo>
                                <a:pt x="0" y="0"/>
                              </a:lnTo>
                              <a:lnTo>
                                <a:pt x="0" y="9525"/>
                              </a:lnTo>
                              <a:lnTo>
                                <a:pt x="6384671" y="9525"/>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0DB5CE54" id="Graphic 26" o:spid="_x0000_s1026" style="position:absolute;margin-left:54.75pt;margin-top:66.9pt;width:502.7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6384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" path="m6384671,l,,,9525r6384671,l6384671,xe" fillcolor="#004e98"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7DED7483" w14:textId="77777777" w:rsidR="00AF6AFC" w:rsidRDefault="00AF6AFC">
      <w:pPr>
        <w:pStyle w:val="Kehatekst"/>
        <w:spacing w:before="121"/>
        <w:rPr>
          <w:rFonts w:ascii="Arial"/>
          <w:i/>
          <w:sz w:val="20"/>
        </w:rPr>
      </w:pPr>
    </w:p>
    <w:p w14:paraId="199BC485" w14:textId="77777777" w:rsidR="00AF6AFC" w:rsidRDefault="00AF6AFC">
      <w:pPr>
        <w:pStyle w:val="Kehatekst"/>
        <w:spacing w:before="205"/>
        <w:rPr>
          <w:rFonts w:ascii="Arial"/>
          <w:i/>
          <w:sz w:val="19"/>
        </w:rPr>
      </w:pPr>
    </w:p>
    <w:p w14:paraId="07CEF0C5" w14:textId="77777777" w:rsidR="00AF6AFC" w:rsidRDefault="00746661">
      <w:pPr>
        <w:pStyle w:val="Pealkiri1"/>
        <w:spacing w:line="316" w:lineRule="auto"/>
      </w:pPr>
      <w:r>
        <w:rPr>
          <w:noProof/>
        </w:rPr>
        <mc:AlternateContent>
          <mc:Choice Requires="wps">
            <w:drawing>
              <wp:anchor distT="0" distB="0" distL="0" distR="0" simplePos="0" relativeHeight="15732224" behindDoc="0" locked="0" layoutInCell="1" allowOverlap="1" wp14:anchorId="5BF43D6F" wp14:editId="43E5A158">
                <wp:simplePos x="0" y="0"/>
                <wp:positionH relativeFrom="page">
                  <wp:posOffset>695325</wp:posOffset>
                </wp:positionH>
                <wp:positionV relativeFrom="paragraph">
                  <wp:posOffset>557859</wp:posOffset>
                </wp:positionV>
                <wp:extent cx="6384925" cy="190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249C01A5" id="Graphic 27" o:spid="_x0000_s1026" style="position:absolute;margin-left:54.75pt;margin-top:43.95pt;width:502.75pt;height:1.5pt;z-index:15732224;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" path="m6384671,l,,,19050r6384671,l6384671,xe" fillcolor="#004e98" stroked="f">
                <v:path arrowok="t"/>
                <w10:wrap anchorx="page"/>
              </v:shape>
            </w:pict>
          </mc:Fallback>
        </mc:AlternateContent>
      </w:r>
      <w:r>
        <w:rPr>
          <w:color w:val="004E98"/>
        </w:rPr>
        <w:t>Isikud,</w:t>
      </w:r>
      <w:r>
        <w:rPr>
          <w:color w:val="004E98"/>
          <w:spacing w:val="-6"/>
        </w:rPr>
        <w:t xml:space="preserve"> </w:t>
      </w:r>
      <w:r>
        <w:rPr>
          <w:color w:val="004E98"/>
        </w:rPr>
        <w:t>kellele</w:t>
      </w:r>
      <w:r>
        <w:rPr>
          <w:color w:val="004E98"/>
          <w:spacing w:val="-5"/>
        </w:rPr>
        <w:t xml:space="preserve"> </w:t>
      </w:r>
      <w:r>
        <w:rPr>
          <w:color w:val="004E98"/>
        </w:rPr>
        <w:t>on</w:t>
      </w:r>
      <w:r>
        <w:rPr>
          <w:color w:val="004E98"/>
          <w:spacing w:val="-5"/>
        </w:rPr>
        <w:t xml:space="preserve"> </w:t>
      </w:r>
      <w:r>
        <w:rPr>
          <w:color w:val="004E98"/>
        </w:rPr>
        <w:t>suunatud</w:t>
      </w:r>
      <w:r>
        <w:rPr>
          <w:color w:val="004E98"/>
          <w:spacing w:val="-5"/>
        </w:rPr>
        <w:t xml:space="preserve"> </w:t>
      </w:r>
      <w:r>
        <w:rPr>
          <w:color w:val="004E98"/>
        </w:rPr>
        <w:t>taskukohaste</w:t>
      </w:r>
      <w:r>
        <w:rPr>
          <w:color w:val="004E98"/>
          <w:spacing w:val="-5"/>
        </w:rPr>
        <w:t xml:space="preserve"> </w:t>
      </w:r>
      <w:r>
        <w:rPr>
          <w:color w:val="004E98"/>
        </w:rPr>
        <w:t>eluasemetega</w:t>
      </w:r>
      <w:r>
        <w:rPr>
          <w:color w:val="004E98"/>
          <w:spacing w:val="-5"/>
        </w:rPr>
        <w:t xml:space="preserve"> </w:t>
      </w:r>
      <w:r>
        <w:rPr>
          <w:color w:val="004E98"/>
        </w:rPr>
        <w:t>seotud</w:t>
      </w:r>
      <w:r>
        <w:rPr>
          <w:color w:val="004E98"/>
          <w:spacing w:val="-5"/>
        </w:rPr>
        <w:t xml:space="preserve"> </w:t>
      </w:r>
      <w:r>
        <w:rPr>
          <w:color w:val="004E98"/>
        </w:rPr>
        <w:t>üldist majandushuvi pakkuvad teenused</w:t>
      </w:r>
    </w:p>
    <w:p w14:paraId="28F76FDD" w14:textId="77777777" w:rsidR="00AF6AFC" w:rsidRDefault="00AF6AFC">
      <w:pPr>
        <w:pStyle w:val="Kehatekst"/>
        <w:spacing w:before="51"/>
        <w:rPr>
          <w:sz w:val="30"/>
        </w:rPr>
      </w:pPr>
    </w:p>
    <w:p w14:paraId="378B30E6" w14:textId="77777777" w:rsidR="00AF6AFC" w:rsidRDefault="00746661">
      <w:pPr>
        <w:pStyle w:val="Kehatekst"/>
        <w:spacing w:line="316" w:lineRule="auto"/>
        <w:ind w:left="387" w:right="123"/>
      </w:pPr>
      <w:r>
        <w:rPr>
          <w:color w:val="333333"/>
        </w:rPr>
        <w:t>Taskukohased</w:t>
      </w:r>
      <w:r>
        <w:rPr>
          <w:color w:val="333333"/>
          <w:spacing w:val="-5"/>
        </w:rPr>
        <w:t xml:space="preserve"> </w:t>
      </w:r>
      <w:r>
        <w:rPr>
          <w:color w:val="333333"/>
        </w:rPr>
        <w:t>eluasemed</w:t>
      </w:r>
      <w:r>
        <w:rPr>
          <w:color w:val="333333"/>
          <w:spacing w:val="-5"/>
        </w:rPr>
        <w:t xml:space="preserve"> </w:t>
      </w:r>
      <w:r>
        <w:rPr>
          <w:color w:val="333333"/>
        </w:rPr>
        <w:t>erinevad</w:t>
      </w:r>
      <w:r>
        <w:rPr>
          <w:color w:val="333333"/>
          <w:spacing w:val="-5"/>
        </w:rPr>
        <w:t xml:space="preserve"> </w:t>
      </w:r>
      <w:r>
        <w:rPr>
          <w:color w:val="333333"/>
        </w:rPr>
        <w:t>sotsiaaleluruumidest</w:t>
      </w:r>
      <w:r>
        <w:rPr>
          <w:color w:val="333333"/>
          <w:spacing w:val="-5"/>
        </w:rPr>
        <w:t xml:space="preserve"> </w:t>
      </w:r>
      <w:r>
        <w:rPr>
          <w:color w:val="333333"/>
        </w:rPr>
        <w:t>sihtrühma</w:t>
      </w:r>
      <w:r>
        <w:rPr>
          <w:color w:val="333333"/>
          <w:spacing w:val="-5"/>
        </w:rPr>
        <w:t xml:space="preserve"> </w:t>
      </w:r>
      <w:r>
        <w:rPr>
          <w:color w:val="333333"/>
        </w:rPr>
        <w:t>poolest.</w:t>
      </w:r>
      <w:r>
        <w:rPr>
          <w:color w:val="333333"/>
          <w:spacing w:val="-5"/>
        </w:rPr>
        <w:t xml:space="preserve"> </w:t>
      </w:r>
      <w:r>
        <w:rPr>
          <w:color w:val="333333"/>
        </w:rPr>
        <w:t>Kui</w:t>
      </w:r>
      <w:r>
        <w:rPr>
          <w:color w:val="333333"/>
          <w:spacing w:val="-5"/>
        </w:rPr>
        <w:t xml:space="preserve"> </w:t>
      </w:r>
      <w:r>
        <w:rPr>
          <w:color w:val="333333"/>
        </w:rPr>
        <w:t>taskukohased</w:t>
      </w:r>
      <w:r>
        <w:rPr>
          <w:color w:val="333333"/>
          <w:spacing w:val="-5"/>
        </w:rPr>
        <w:t xml:space="preserve"> </w:t>
      </w:r>
      <w:r>
        <w:rPr>
          <w:color w:val="333333"/>
        </w:rPr>
        <w:t xml:space="preserve">eluasemed on üldiselt ette nähtud madalama või keskmise sissetulekuga ühiskonnarühmadele, kellel on raskusi juurdepääsul turuhinnaga eluasemetele, siis sotsiaaleluruumid on suunatud sotsiaalselt vähemsoodsas olukorras olevatele ühiskonnarühmadele, kellel on suuremad </w:t>
      </w:r>
      <w:proofErr w:type="spellStart"/>
      <w:r>
        <w:rPr>
          <w:color w:val="333333"/>
        </w:rPr>
        <w:t>sotsiaal-majanduslikud</w:t>
      </w:r>
      <w:proofErr w:type="spellEnd"/>
      <w:r>
        <w:rPr>
          <w:color w:val="333333"/>
        </w:rPr>
        <w:t xml:space="preserve"> vajadused.</w:t>
      </w:r>
    </w:p>
    <w:p w14:paraId="71DFC98F" w14:textId="77777777" w:rsidR="00AF6AFC" w:rsidRDefault="00746661">
      <w:pPr>
        <w:pStyle w:val="Kehatekst"/>
        <w:spacing w:before="3" w:line="316" w:lineRule="auto"/>
        <w:ind w:left="387" w:right="123"/>
      </w:pPr>
      <w:r>
        <w:rPr>
          <w:color w:val="333333"/>
        </w:rPr>
        <w:t>Tagamaks, et taskukohaste eluasemetega seotud üldist majandushuvi pakkuvad teenused jõuaksid tulemuslikult abivajajateni, ja minimeerimaks eraeluasemeturu moonutusi, käsitletakse järgmistes küsimustes</w:t>
      </w:r>
      <w:r>
        <w:rPr>
          <w:color w:val="333333"/>
          <w:spacing w:val="-4"/>
        </w:rPr>
        <w:t xml:space="preserve"> </w:t>
      </w:r>
      <w:r>
        <w:rPr>
          <w:color w:val="333333"/>
        </w:rPr>
        <w:t>kriteeriume,</w:t>
      </w:r>
      <w:r>
        <w:rPr>
          <w:color w:val="333333"/>
          <w:spacing w:val="-4"/>
        </w:rPr>
        <w:t xml:space="preserve"> </w:t>
      </w:r>
      <w:r>
        <w:rPr>
          <w:color w:val="333333"/>
        </w:rPr>
        <w:t>mille</w:t>
      </w:r>
      <w:r>
        <w:rPr>
          <w:color w:val="333333"/>
          <w:spacing w:val="-4"/>
        </w:rPr>
        <w:t xml:space="preserve"> </w:t>
      </w:r>
      <w:r>
        <w:rPr>
          <w:color w:val="333333"/>
        </w:rPr>
        <w:t>saaks</w:t>
      </w:r>
      <w:r>
        <w:rPr>
          <w:color w:val="333333"/>
          <w:spacing w:val="-4"/>
        </w:rPr>
        <w:t xml:space="preserve"> </w:t>
      </w:r>
      <w:r>
        <w:rPr>
          <w:color w:val="333333"/>
        </w:rPr>
        <w:t>kindlaks</w:t>
      </w:r>
      <w:r>
        <w:rPr>
          <w:color w:val="333333"/>
          <w:spacing w:val="-4"/>
        </w:rPr>
        <w:t xml:space="preserve"> </w:t>
      </w:r>
      <w:r>
        <w:rPr>
          <w:color w:val="333333"/>
        </w:rPr>
        <w:t>määrata</w:t>
      </w:r>
      <w:r>
        <w:rPr>
          <w:color w:val="333333"/>
          <w:spacing w:val="-4"/>
        </w:rPr>
        <w:t xml:space="preserve"> </w:t>
      </w:r>
      <w:r>
        <w:rPr>
          <w:color w:val="333333"/>
        </w:rPr>
        <w:t>liikmesriigi</w:t>
      </w:r>
      <w:r>
        <w:rPr>
          <w:color w:val="333333"/>
          <w:spacing w:val="-4"/>
        </w:rPr>
        <w:t xml:space="preserve"> </w:t>
      </w:r>
      <w:r>
        <w:rPr>
          <w:color w:val="333333"/>
        </w:rPr>
        <w:t>tasandil,</w:t>
      </w:r>
      <w:r>
        <w:rPr>
          <w:color w:val="333333"/>
          <w:spacing w:val="-4"/>
        </w:rPr>
        <w:t xml:space="preserve"> </w:t>
      </w:r>
      <w:r>
        <w:rPr>
          <w:color w:val="333333"/>
        </w:rPr>
        <w:t>et</w:t>
      </w:r>
      <w:r>
        <w:rPr>
          <w:color w:val="333333"/>
          <w:spacing w:val="-4"/>
        </w:rPr>
        <w:t xml:space="preserve"> </w:t>
      </w:r>
      <w:r>
        <w:rPr>
          <w:color w:val="333333"/>
        </w:rPr>
        <w:t>piiritleda</w:t>
      </w:r>
      <w:r>
        <w:rPr>
          <w:color w:val="333333"/>
          <w:spacing w:val="-4"/>
        </w:rPr>
        <w:t xml:space="preserve"> </w:t>
      </w:r>
      <w:r>
        <w:rPr>
          <w:color w:val="333333"/>
        </w:rPr>
        <w:t>selge</w:t>
      </w:r>
      <w:r>
        <w:rPr>
          <w:color w:val="333333"/>
          <w:spacing w:val="-4"/>
        </w:rPr>
        <w:t xml:space="preserve"> </w:t>
      </w:r>
      <w:r>
        <w:rPr>
          <w:color w:val="333333"/>
        </w:rPr>
        <w:t>sihtrühm taskukohaste eluasemetega seotud üldist majandushuvi pakkuvate teenuste jaoks.</w:t>
      </w:r>
    </w:p>
    <w:p w14:paraId="31446345" w14:textId="77777777" w:rsidR="00AF6AFC" w:rsidRDefault="00AF6AFC">
      <w:pPr>
        <w:pStyle w:val="Kehatekst"/>
        <w:spacing w:before="136"/>
      </w:pPr>
    </w:p>
    <w:p w14:paraId="27A10C55" w14:textId="77777777" w:rsidR="00AF6AFC" w:rsidRDefault="00746661">
      <w:pPr>
        <w:pStyle w:val="Loendilik"/>
        <w:numPr>
          <w:ilvl w:val="0"/>
          <w:numId w:val="1"/>
        </w:numPr>
        <w:tabs>
          <w:tab w:val="left" w:pos="387"/>
        </w:tabs>
        <w:spacing w:before="1" w:line="307" w:lineRule="auto"/>
        <w:ind w:right="367"/>
        <w:rPr>
          <w:sz w:val="21"/>
        </w:rPr>
      </w:pPr>
      <w:r>
        <w:rPr>
          <w:color w:val="333333"/>
          <w:sz w:val="21"/>
        </w:rPr>
        <w:t>Kas teie arvates peaks taskukohaste eluasemetega seotud üldist majandushuvi pakkuvad teenused hõlmama</w:t>
      </w:r>
      <w:r>
        <w:rPr>
          <w:color w:val="333333"/>
          <w:spacing w:val="-4"/>
          <w:sz w:val="21"/>
        </w:rPr>
        <w:t xml:space="preserve"> </w:t>
      </w:r>
      <w:r>
        <w:rPr>
          <w:color w:val="333333"/>
          <w:sz w:val="21"/>
        </w:rPr>
        <w:t>sissetuleku</w:t>
      </w:r>
      <w:r>
        <w:rPr>
          <w:color w:val="333333"/>
          <w:spacing w:val="-4"/>
          <w:sz w:val="21"/>
        </w:rPr>
        <w:t xml:space="preserve"> </w:t>
      </w:r>
      <w:r>
        <w:rPr>
          <w:color w:val="333333"/>
          <w:sz w:val="21"/>
        </w:rPr>
        <w:t>piirmäärasid</w:t>
      </w:r>
      <w:r>
        <w:rPr>
          <w:color w:val="333333"/>
          <w:spacing w:val="-4"/>
          <w:sz w:val="21"/>
        </w:rPr>
        <w:t xml:space="preserve"> </w:t>
      </w:r>
      <w:r>
        <w:rPr>
          <w:color w:val="333333"/>
          <w:sz w:val="21"/>
        </w:rPr>
        <w:t>(nt</w:t>
      </w:r>
      <w:r>
        <w:rPr>
          <w:color w:val="333333"/>
          <w:spacing w:val="-4"/>
          <w:sz w:val="21"/>
        </w:rPr>
        <w:t xml:space="preserve"> </w:t>
      </w:r>
      <w:r>
        <w:rPr>
          <w:color w:val="333333"/>
          <w:sz w:val="21"/>
        </w:rPr>
        <w:t>sissetulekudetsiilidel</w:t>
      </w:r>
      <w:r>
        <w:rPr>
          <w:color w:val="333333"/>
          <w:spacing w:val="-4"/>
          <w:sz w:val="21"/>
        </w:rPr>
        <w:t xml:space="preserve"> </w:t>
      </w:r>
      <w:r>
        <w:rPr>
          <w:color w:val="333333"/>
          <w:sz w:val="21"/>
        </w:rPr>
        <w:t>põhinevad</w:t>
      </w:r>
      <w:r>
        <w:rPr>
          <w:color w:val="333333"/>
          <w:spacing w:val="-4"/>
          <w:sz w:val="21"/>
        </w:rPr>
        <w:t xml:space="preserve"> </w:t>
      </w:r>
      <w:r>
        <w:rPr>
          <w:color w:val="333333"/>
          <w:sz w:val="21"/>
        </w:rPr>
        <w:t>künnised),</w:t>
      </w:r>
      <w:r>
        <w:rPr>
          <w:color w:val="333333"/>
          <w:spacing w:val="-4"/>
          <w:sz w:val="21"/>
        </w:rPr>
        <w:t xml:space="preserve"> </w:t>
      </w:r>
      <w:r>
        <w:rPr>
          <w:color w:val="333333"/>
          <w:sz w:val="21"/>
        </w:rPr>
        <w:t>mille</w:t>
      </w:r>
      <w:r>
        <w:rPr>
          <w:color w:val="333333"/>
          <w:spacing w:val="-4"/>
          <w:sz w:val="21"/>
        </w:rPr>
        <w:t xml:space="preserve"> </w:t>
      </w:r>
      <w:r>
        <w:rPr>
          <w:color w:val="333333"/>
          <w:sz w:val="21"/>
        </w:rPr>
        <w:t>alusel</w:t>
      </w:r>
      <w:r>
        <w:rPr>
          <w:color w:val="333333"/>
          <w:spacing w:val="-4"/>
          <w:sz w:val="21"/>
        </w:rPr>
        <w:t xml:space="preserve"> </w:t>
      </w:r>
      <w:r>
        <w:rPr>
          <w:color w:val="333333"/>
          <w:sz w:val="21"/>
        </w:rPr>
        <w:t>määratakse kindlaks abisaajad, kellel on õigus taotleda taskukohaste eluasemetega seotud üldist majandushuvi pakkuvaid teenuseid?</w:t>
      </w:r>
    </w:p>
    <w:p w14:paraId="6862F08B" w14:textId="77777777" w:rsidR="00AF6AFC" w:rsidRDefault="00AF6AFC">
      <w:pPr>
        <w:pStyle w:val="Loendilik"/>
        <w:spacing w:line="307" w:lineRule="auto"/>
        <w:rPr>
          <w:sz w:val="21"/>
        </w:rPr>
        <w:sectPr w:rsidR="00AF6AFC">
          <w:pgSz w:w="11910" w:h="16840"/>
          <w:pgMar w:top="640" w:right="708" w:bottom="480" w:left="708" w:header="0" w:footer="293" w:gutter="0"/>
          <w:cols w:space="708"/>
        </w:sectPr>
      </w:pPr>
    </w:p>
    <w:p w14:paraId="36B2F244" w14:textId="77777777" w:rsidR="00AF6AFC" w:rsidRDefault="00746661">
      <w:pPr>
        <w:spacing w:before="77" w:line="340" w:lineRule="auto"/>
        <w:ind w:left="717" w:right="9040"/>
        <w:rPr>
          <w:sz w:val="19"/>
        </w:rPr>
      </w:pPr>
      <w:r>
        <w:rPr>
          <w:noProof/>
          <w:position w:val="1"/>
        </w:rPr>
        <w:lastRenderedPageBreak/>
        <w:drawing>
          <wp:inline distT="0" distB="0" distL="0" distR="0" wp14:anchorId="5B6B7486" wp14:editId="4462246D">
            <wp:extent cx="114300" cy="1143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 xml:space="preserve">Jah </w:t>
      </w:r>
      <w:r>
        <w:rPr>
          <w:noProof/>
          <w:color w:val="333333"/>
          <w:position w:val="1"/>
          <w:sz w:val="19"/>
        </w:rPr>
        <w:drawing>
          <wp:inline distT="0" distB="0" distL="0" distR="0" wp14:anchorId="041C4B15" wp14:editId="4C79242B">
            <wp:extent cx="114300" cy="1143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0A04F884" w14:textId="77777777" w:rsidR="00AF6AFC" w:rsidRDefault="00746661">
      <w:pPr>
        <w:spacing w:before="9"/>
        <w:ind w:left="717"/>
        <w:rPr>
          <w:sz w:val="19"/>
        </w:rPr>
      </w:pPr>
      <w:r>
        <w:rPr>
          <w:noProof/>
          <w:position w:val="1"/>
        </w:rPr>
        <w:drawing>
          <wp:inline distT="0" distB="0" distL="0" distR="0" wp14:anchorId="5E6D60A8" wp14:editId="25220179">
            <wp:extent cx="114300" cy="1143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7BBEA34F" w14:textId="77777777" w:rsidR="00AF6AFC" w:rsidRDefault="00AF6AFC">
      <w:pPr>
        <w:pStyle w:val="Kehatekst"/>
        <w:spacing w:before="223"/>
      </w:pPr>
    </w:p>
    <w:p w14:paraId="5B8C1937" w14:textId="77777777" w:rsidR="00AF6AFC" w:rsidRDefault="00746661">
      <w:pPr>
        <w:pStyle w:val="Kehatekst"/>
        <w:spacing w:before="1"/>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28B03537"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591936" behindDoc="1" locked="0" layoutInCell="1" allowOverlap="1" wp14:anchorId="249F3CC6" wp14:editId="0BEB4C27">
                <wp:simplePos x="0" y="0"/>
                <wp:positionH relativeFrom="page">
                  <wp:posOffset>885825</wp:posOffset>
                </wp:positionH>
                <wp:positionV relativeFrom="paragraph">
                  <wp:posOffset>220678</wp:posOffset>
                </wp:positionV>
                <wp:extent cx="6194425" cy="390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155DC22B" id="Graphic 31" o:spid="_x0000_s1026" style="position:absolute;margin-left:69.75pt;margin-top:17.4pt;width:487.75pt;height:30.75pt;z-index:-15724544;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0AF6377B" w14:textId="77777777" w:rsidR="00AF6AFC" w:rsidRDefault="00AF6AFC">
      <w:pPr>
        <w:pStyle w:val="Kehatekst"/>
        <w:spacing w:before="156"/>
        <w:rPr>
          <w:rFonts w:ascii="Arial"/>
          <w:i/>
        </w:rPr>
      </w:pPr>
    </w:p>
    <w:p w14:paraId="22BB1B83" w14:textId="77777777" w:rsidR="00AF6AFC" w:rsidRDefault="00746661">
      <w:pPr>
        <w:pStyle w:val="Loendilik"/>
        <w:numPr>
          <w:ilvl w:val="0"/>
          <w:numId w:val="1"/>
        </w:numPr>
        <w:tabs>
          <w:tab w:val="left" w:pos="387"/>
        </w:tabs>
        <w:spacing w:before="1" w:line="302" w:lineRule="auto"/>
        <w:ind w:right="365"/>
        <w:rPr>
          <w:sz w:val="21"/>
        </w:rPr>
      </w:pPr>
      <w:r>
        <w:rPr>
          <w:color w:val="333333"/>
          <w:sz w:val="21"/>
        </w:rPr>
        <w:t>Kas teie arvates tuleks isikutele, kes juba omavad eluasemekinnisvara (ka ühisvara) või ehitamiseks sobivat</w:t>
      </w:r>
      <w:r>
        <w:rPr>
          <w:color w:val="333333"/>
          <w:spacing w:val="-4"/>
          <w:sz w:val="21"/>
        </w:rPr>
        <w:t xml:space="preserve"> </w:t>
      </w:r>
      <w:r>
        <w:rPr>
          <w:color w:val="333333"/>
          <w:sz w:val="21"/>
        </w:rPr>
        <w:t>maad,</w:t>
      </w:r>
      <w:r>
        <w:rPr>
          <w:color w:val="333333"/>
          <w:spacing w:val="-4"/>
          <w:sz w:val="21"/>
        </w:rPr>
        <w:t xml:space="preserve"> </w:t>
      </w:r>
      <w:r>
        <w:rPr>
          <w:color w:val="333333"/>
          <w:sz w:val="21"/>
        </w:rPr>
        <w:t>välistada</w:t>
      </w:r>
      <w:r>
        <w:rPr>
          <w:color w:val="333333"/>
          <w:spacing w:val="-4"/>
          <w:sz w:val="21"/>
        </w:rPr>
        <w:t xml:space="preserve"> </w:t>
      </w:r>
      <w:r>
        <w:rPr>
          <w:color w:val="333333"/>
          <w:sz w:val="21"/>
        </w:rPr>
        <w:t>juurdepääs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 xml:space="preserve">pakkuvatele </w:t>
      </w:r>
      <w:r>
        <w:rPr>
          <w:color w:val="333333"/>
          <w:spacing w:val="-2"/>
          <w:sz w:val="21"/>
        </w:rPr>
        <w:t>teenustele?</w:t>
      </w:r>
    </w:p>
    <w:p w14:paraId="7F1B4268" w14:textId="77777777" w:rsidR="00AF6AFC" w:rsidRDefault="00746661">
      <w:pPr>
        <w:spacing w:before="22"/>
        <w:ind w:left="717"/>
        <w:rPr>
          <w:sz w:val="19"/>
        </w:rPr>
      </w:pPr>
      <w:r>
        <w:rPr>
          <w:noProof/>
          <w:position w:val="1"/>
        </w:rPr>
        <w:drawing>
          <wp:inline distT="0" distB="0" distL="0" distR="0" wp14:anchorId="5CD52DF0" wp14:editId="79502BBF">
            <wp:extent cx="114300" cy="1143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Jah</w:t>
      </w:r>
    </w:p>
    <w:p w14:paraId="53CF9D78" w14:textId="77777777" w:rsidR="00AF6AFC" w:rsidRDefault="00746661">
      <w:pPr>
        <w:spacing w:before="96" w:line="340" w:lineRule="auto"/>
        <w:ind w:left="717" w:right="7278"/>
        <w:rPr>
          <w:sz w:val="19"/>
        </w:rPr>
      </w:pPr>
      <w:r>
        <w:rPr>
          <w:noProof/>
          <w:position w:val="1"/>
        </w:rPr>
        <w:drawing>
          <wp:inline distT="0" distB="0" distL="0" distR="0" wp14:anchorId="13AB3D3E" wp14:editId="2B593AEF">
            <wp:extent cx="114300" cy="1143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sz w:val="19"/>
        </w:rPr>
        <w:t xml:space="preserve">Jah, teatud olukordades </w:t>
      </w:r>
      <w:r>
        <w:rPr>
          <w:noProof/>
          <w:color w:val="333333"/>
          <w:position w:val="1"/>
          <w:sz w:val="19"/>
        </w:rPr>
        <w:drawing>
          <wp:inline distT="0" distB="0" distL="0" distR="0" wp14:anchorId="19369A46" wp14:editId="5EC932CA">
            <wp:extent cx="114300" cy="1143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5ED8F103" w14:textId="77777777" w:rsidR="00AF6AFC" w:rsidRDefault="00746661">
      <w:pPr>
        <w:spacing w:before="9"/>
        <w:ind w:left="717"/>
        <w:rPr>
          <w:sz w:val="19"/>
        </w:rPr>
      </w:pPr>
      <w:r>
        <w:rPr>
          <w:noProof/>
          <w:position w:val="1"/>
        </w:rPr>
        <w:drawing>
          <wp:inline distT="0" distB="0" distL="0" distR="0" wp14:anchorId="67AE5489" wp14:editId="25EDEDDA">
            <wp:extent cx="114300" cy="1143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43A2F9EC" w14:textId="77777777" w:rsidR="00AF6AFC" w:rsidRDefault="00AF6AFC">
      <w:pPr>
        <w:pStyle w:val="Kehatekst"/>
        <w:rPr>
          <w:sz w:val="19"/>
        </w:rPr>
      </w:pPr>
    </w:p>
    <w:p w14:paraId="5E5AB9E9" w14:textId="77777777" w:rsidR="00AF6AFC" w:rsidRDefault="00AF6AFC">
      <w:pPr>
        <w:pStyle w:val="Kehatekst"/>
        <w:spacing w:before="28"/>
        <w:rPr>
          <w:sz w:val="19"/>
        </w:rPr>
      </w:pPr>
    </w:p>
    <w:p w14:paraId="599AFE0E"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2A1133D5"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592448" behindDoc="1" locked="0" layoutInCell="1" allowOverlap="1" wp14:anchorId="33CA951E" wp14:editId="7DC78054">
                <wp:simplePos x="0" y="0"/>
                <wp:positionH relativeFrom="page">
                  <wp:posOffset>885825</wp:posOffset>
                </wp:positionH>
                <wp:positionV relativeFrom="paragraph">
                  <wp:posOffset>220921</wp:posOffset>
                </wp:positionV>
                <wp:extent cx="6194425" cy="3905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191BB972" id="Graphic 36" o:spid="_x0000_s1026" style="position:absolute;margin-left:69.75pt;margin-top:17.4pt;width:487.75pt;height:30.75pt;z-index:-15724032;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70FE3690" w14:textId="77777777" w:rsidR="00AF6AFC" w:rsidRDefault="00AF6AFC">
      <w:pPr>
        <w:pStyle w:val="Kehatekst"/>
        <w:spacing w:before="157"/>
        <w:rPr>
          <w:rFonts w:ascii="Arial"/>
          <w:i/>
        </w:rPr>
      </w:pPr>
    </w:p>
    <w:p w14:paraId="63801764" w14:textId="77777777" w:rsidR="00AF6AFC" w:rsidRDefault="00746661">
      <w:pPr>
        <w:pStyle w:val="Loendilik"/>
        <w:numPr>
          <w:ilvl w:val="0"/>
          <w:numId w:val="1"/>
        </w:numPr>
        <w:tabs>
          <w:tab w:val="left" w:pos="387"/>
        </w:tabs>
        <w:spacing w:line="288" w:lineRule="auto"/>
        <w:ind w:right="762"/>
        <w:rPr>
          <w:sz w:val="21"/>
        </w:rPr>
      </w:pPr>
      <w:r>
        <w:rPr>
          <w:color w:val="333333"/>
          <w:sz w:val="21"/>
        </w:rPr>
        <w:t>Kas</w:t>
      </w:r>
      <w:r>
        <w:rPr>
          <w:color w:val="333333"/>
          <w:spacing w:val="-4"/>
          <w:sz w:val="21"/>
        </w:rPr>
        <w:t xml:space="preserve"> </w:t>
      </w:r>
      <w:r>
        <w:rPr>
          <w:color w:val="333333"/>
          <w:sz w:val="21"/>
        </w:rPr>
        <w:t>peate</w:t>
      </w:r>
      <w:r>
        <w:rPr>
          <w:color w:val="333333"/>
          <w:spacing w:val="-4"/>
          <w:sz w:val="21"/>
        </w:rPr>
        <w:t xml:space="preserve"> </w:t>
      </w:r>
      <w:r>
        <w:rPr>
          <w:color w:val="333333"/>
          <w:sz w:val="21"/>
        </w:rPr>
        <w:t>põhjendatuks</w:t>
      </w:r>
      <w:r>
        <w:rPr>
          <w:color w:val="333333"/>
          <w:spacing w:val="-4"/>
          <w:sz w:val="21"/>
        </w:rPr>
        <w:t xml:space="preserve"> </w:t>
      </w:r>
      <w:r>
        <w:rPr>
          <w:color w:val="333333"/>
          <w:sz w:val="21"/>
        </w:rPr>
        <w:t>seada</w:t>
      </w:r>
      <w:r>
        <w:rPr>
          <w:color w:val="333333"/>
          <w:spacing w:val="-4"/>
          <w:sz w:val="21"/>
        </w:rPr>
        <w:t xml:space="preserve"> </w:t>
      </w:r>
      <w:r>
        <w:rPr>
          <w:color w:val="333333"/>
          <w:sz w:val="21"/>
        </w:rPr>
        <w:t>prioriteediks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 pakkuvate teenuste eraldamine teatavatele rühmadele, kellel on oluline ühiskondlik roll?</w:t>
      </w:r>
    </w:p>
    <w:p w14:paraId="440E3284" w14:textId="77777777" w:rsidR="00AF6AFC" w:rsidRDefault="00746661">
      <w:pPr>
        <w:spacing w:before="36" w:line="340" w:lineRule="auto"/>
        <w:ind w:left="717" w:right="9040"/>
        <w:rPr>
          <w:sz w:val="19"/>
        </w:rPr>
      </w:pPr>
      <w:r>
        <w:rPr>
          <w:noProof/>
          <w:position w:val="1"/>
        </w:rPr>
        <w:drawing>
          <wp:inline distT="0" distB="0" distL="0" distR="0" wp14:anchorId="69930DF3" wp14:editId="498B11CC">
            <wp:extent cx="114300" cy="1143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 xml:space="preserve">Jah </w:t>
      </w:r>
      <w:r>
        <w:rPr>
          <w:noProof/>
          <w:color w:val="333333"/>
          <w:position w:val="1"/>
          <w:sz w:val="19"/>
        </w:rPr>
        <w:drawing>
          <wp:inline distT="0" distB="0" distL="0" distR="0" wp14:anchorId="773695E0" wp14:editId="04209941">
            <wp:extent cx="114300" cy="1143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6FB4CDF6" w14:textId="77777777" w:rsidR="00AF6AFC" w:rsidRDefault="00746661">
      <w:pPr>
        <w:spacing w:before="9"/>
        <w:ind w:left="717"/>
        <w:rPr>
          <w:sz w:val="19"/>
        </w:rPr>
      </w:pPr>
      <w:r>
        <w:rPr>
          <w:noProof/>
          <w:position w:val="1"/>
        </w:rPr>
        <w:drawing>
          <wp:inline distT="0" distB="0" distL="0" distR="0" wp14:anchorId="71A41539" wp14:editId="3ECF17E7">
            <wp:extent cx="114300" cy="1143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064E58AC" w14:textId="77777777" w:rsidR="00AF6AFC" w:rsidRDefault="00AF6AFC">
      <w:pPr>
        <w:pStyle w:val="Kehatekst"/>
        <w:rPr>
          <w:sz w:val="19"/>
        </w:rPr>
      </w:pPr>
    </w:p>
    <w:p w14:paraId="06AC6D2B" w14:textId="77777777" w:rsidR="00AF6AFC" w:rsidRDefault="00AF6AFC">
      <w:pPr>
        <w:pStyle w:val="Kehatekst"/>
        <w:spacing w:before="27"/>
        <w:rPr>
          <w:sz w:val="19"/>
        </w:rPr>
      </w:pPr>
    </w:p>
    <w:p w14:paraId="1FE4C451" w14:textId="77777777" w:rsidR="00AF6AFC" w:rsidRDefault="00746661">
      <w:pPr>
        <w:pStyle w:val="Kehatekst"/>
        <w:spacing w:before="1"/>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264C2C06"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592960" behindDoc="1" locked="0" layoutInCell="1" allowOverlap="1" wp14:anchorId="29D4DDD9" wp14:editId="664F9B02">
                <wp:simplePos x="0" y="0"/>
                <wp:positionH relativeFrom="page">
                  <wp:posOffset>885825</wp:posOffset>
                </wp:positionH>
                <wp:positionV relativeFrom="paragraph">
                  <wp:posOffset>220733</wp:posOffset>
                </wp:positionV>
                <wp:extent cx="6194425" cy="39052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0637BFCE" id="Graphic 40" o:spid="_x0000_s1026" style="position:absolute;margin-left:69.75pt;margin-top:17.4pt;width:487.75pt;height:30.75pt;z-index:-15723520;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noProof/>
          <w:sz w:val="19"/>
        </w:rPr>
        <mc:AlternateContent>
          <mc:Choice Requires="wps">
            <w:drawing>
              <wp:anchor distT="0" distB="0" distL="0" distR="0" simplePos="0" relativeHeight="487593472" behindDoc="1" locked="0" layoutInCell="1" allowOverlap="1" wp14:anchorId="16FA7904" wp14:editId="22014767">
                <wp:simplePos x="0" y="0"/>
                <wp:positionH relativeFrom="page">
                  <wp:posOffset>695325</wp:posOffset>
                </wp:positionH>
                <wp:positionV relativeFrom="paragraph">
                  <wp:posOffset>849383</wp:posOffset>
                </wp:positionV>
                <wp:extent cx="6384925" cy="952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9525"/>
                        </a:xfrm>
                        <a:custGeom>
                          <a:avLst/>
                          <a:gdLst/>
                          <a:ahLst/>
                          <a:cxnLst/>
                          <a:rect l="l" t="t" r="r" b="b"/>
                          <a:pathLst>
                            <a:path w="6384925" h="9525">
                              <a:moveTo>
                                <a:pt x="6384671" y="0"/>
                              </a:moveTo>
                              <a:lnTo>
                                <a:pt x="0" y="0"/>
                              </a:lnTo>
                              <a:lnTo>
                                <a:pt x="0" y="9525"/>
                              </a:lnTo>
                              <a:lnTo>
                                <a:pt x="6384671" y="9525"/>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09DE5B4C" id="Graphic 41" o:spid="_x0000_s1026" style="position:absolute;margin-left:54.75pt;margin-top:66.9pt;width:502.7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6384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" path="m6384671,l,,,9525r6384671,l6384671,xe" fillcolor="#004e98"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5341986D" w14:textId="77777777" w:rsidR="00AF6AFC" w:rsidRDefault="00AF6AFC">
      <w:pPr>
        <w:pStyle w:val="Kehatekst"/>
        <w:spacing w:before="121"/>
        <w:rPr>
          <w:rFonts w:ascii="Arial"/>
          <w:i/>
          <w:sz w:val="20"/>
        </w:rPr>
      </w:pPr>
    </w:p>
    <w:p w14:paraId="16817AEC" w14:textId="77777777" w:rsidR="00AF6AFC" w:rsidRDefault="00AF6AFC">
      <w:pPr>
        <w:pStyle w:val="Kehatekst"/>
        <w:spacing w:before="205"/>
        <w:rPr>
          <w:rFonts w:ascii="Arial"/>
          <w:i/>
          <w:sz w:val="19"/>
        </w:rPr>
      </w:pPr>
    </w:p>
    <w:p w14:paraId="005563BD" w14:textId="77777777" w:rsidR="00AF6AFC" w:rsidRDefault="00746661">
      <w:pPr>
        <w:pStyle w:val="Pealkiri1"/>
        <w:spacing w:line="316" w:lineRule="auto"/>
        <w:ind w:right="123"/>
      </w:pPr>
      <w:r>
        <w:rPr>
          <w:noProof/>
        </w:rPr>
        <mc:AlternateContent>
          <mc:Choice Requires="wps">
            <w:drawing>
              <wp:anchor distT="0" distB="0" distL="0" distR="0" simplePos="0" relativeHeight="15734784" behindDoc="0" locked="0" layoutInCell="1" allowOverlap="1" wp14:anchorId="261CEFB2" wp14:editId="3F2438C3">
                <wp:simplePos x="0" y="0"/>
                <wp:positionH relativeFrom="page">
                  <wp:posOffset>695325</wp:posOffset>
                </wp:positionH>
                <wp:positionV relativeFrom="paragraph">
                  <wp:posOffset>557859</wp:posOffset>
                </wp:positionV>
                <wp:extent cx="6384925" cy="1905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3CD699C3" id="Graphic 42" o:spid="_x0000_s1026" style="position:absolute;margin-left:54.75pt;margin-top:43.95pt;width:502.75pt;height:1.5pt;z-index:15734784;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" path="m6384671,l,,,19050r6384671,l6384671,xe" fillcolor="#004e98" stroked="f">
                <v:path arrowok="t"/>
                <w10:wrap anchorx="page"/>
              </v:shape>
            </w:pict>
          </mc:Fallback>
        </mc:AlternateContent>
      </w:r>
      <w:r>
        <w:rPr>
          <w:color w:val="004E98"/>
        </w:rPr>
        <w:t>Taskukohaste</w:t>
      </w:r>
      <w:r>
        <w:rPr>
          <w:color w:val="004E98"/>
          <w:spacing w:val="-8"/>
        </w:rPr>
        <w:t xml:space="preserve"> </w:t>
      </w:r>
      <w:r>
        <w:rPr>
          <w:color w:val="004E98"/>
        </w:rPr>
        <w:t>eluasemetega</w:t>
      </w:r>
      <w:r>
        <w:rPr>
          <w:color w:val="004E98"/>
          <w:spacing w:val="-7"/>
        </w:rPr>
        <w:t xml:space="preserve"> </w:t>
      </w:r>
      <w:r>
        <w:rPr>
          <w:color w:val="004E98"/>
        </w:rPr>
        <w:t>seotud</w:t>
      </w:r>
      <w:r>
        <w:rPr>
          <w:color w:val="004E98"/>
          <w:spacing w:val="-7"/>
        </w:rPr>
        <w:t xml:space="preserve"> </w:t>
      </w:r>
      <w:r>
        <w:rPr>
          <w:color w:val="004E98"/>
        </w:rPr>
        <w:t>üldist</w:t>
      </w:r>
      <w:r>
        <w:rPr>
          <w:color w:val="004E98"/>
          <w:spacing w:val="-7"/>
        </w:rPr>
        <w:t xml:space="preserve"> </w:t>
      </w:r>
      <w:r>
        <w:rPr>
          <w:color w:val="004E98"/>
        </w:rPr>
        <w:t>majandushuvi</w:t>
      </w:r>
      <w:r>
        <w:rPr>
          <w:color w:val="004E98"/>
          <w:spacing w:val="-7"/>
        </w:rPr>
        <w:t xml:space="preserve"> </w:t>
      </w:r>
      <w:r>
        <w:rPr>
          <w:color w:val="004E98"/>
        </w:rPr>
        <w:t>pakkuvate teenuste hinnad</w:t>
      </w:r>
    </w:p>
    <w:p w14:paraId="66DFFF62" w14:textId="77777777" w:rsidR="00AF6AFC" w:rsidRDefault="00AF6AFC">
      <w:pPr>
        <w:pStyle w:val="Kehatekst"/>
        <w:spacing w:before="51"/>
        <w:rPr>
          <w:sz w:val="30"/>
        </w:rPr>
      </w:pPr>
    </w:p>
    <w:p w14:paraId="3A553582" w14:textId="77777777" w:rsidR="00AF6AFC" w:rsidRDefault="00746661">
      <w:pPr>
        <w:pStyle w:val="Kehatekst"/>
        <w:spacing w:line="316" w:lineRule="auto"/>
        <w:ind w:left="387" w:right="123"/>
      </w:pPr>
      <w:r>
        <w:rPr>
          <w:color w:val="333333"/>
        </w:rPr>
        <w:t>Selleks et tagada abivajajatele tegelik juurdepääs taskukohaste eluasemetega seotud üldist majandushuvi pakkuvatele</w:t>
      </w:r>
      <w:r>
        <w:rPr>
          <w:color w:val="333333"/>
          <w:spacing w:val="-4"/>
        </w:rPr>
        <w:t xml:space="preserve"> </w:t>
      </w:r>
      <w:r>
        <w:rPr>
          <w:color w:val="333333"/>
        </w:rPr>
        <w:t>teenustele,</w:t>
      </w:r>
      <w:r>
        <w:rPr>
          <w:color w:val="333333"/>
          <w:spacing w:val="-4"/>
        </w:rPr>
        <w:t xml:space="preserve"> </w:t>
      </w:r>
      <w:r>
        <w:rPr>
          <w:color w:val="333333"/>
        </w:rPr>
        <w:t>võib</w:t>
      </w:r>
      <w:r>
        <w:rPr>
          <w:color w:val="333333"/>
          <w:spacing w:val="-4"/>
        </w:rPr>
        <w:t xml:space="preserve"> </w:t>
      </w:r>
      <w:r>
        <w:rPr>
          <w:color w:val="333333"/>
        </w:rPr>
        <w:t>taskukohasuse</w:t>
      </w:r>
      <w:r>
        <w:rPr>
          <w:color w:val="333333"/>
          <w:spacing w:val="-4"/>
        </w:rPr>
        <w:t xml:space="preserve"> </w:t>
      </w:r>
      <w:r>
        <w:rPr>
          <w:color w:val="333333"/>
        </w:rPr>
        <w:t>säilitamiseks</w:t>
      </w:r>
      <w:r>
        <w:rPr>
          <w:color w:val="333333"/>
          <w:spacing w:val="-4"/>
        </w:rPr>
        <w:t xml:space="preserve"> </w:t>
      </w:r>
      <w:r>
        <w:rPr>
          <w:color w:val="333333"/>
        </w:rPr>
        <w:t>olla</w:t>
      </w:r>
      <w:r>
        <w:rPr>
          <w:color w:val="333333"/>
          <w:spacing w:val="-4"/>
        </w:rPr>
        <w:t xml:space="preserve"> </w:t>
      </w:r>
      <w:r>
        <w:rPr>
          <w:color w:val="333333"/>
        </w:rPr>
        <w:t>vajalik</w:t>
      </w:r>
      <w:r>
        <w:rPr>
          <w:color w:val="333333"/>
          <w:spacing w:val="-4"/>
        </w:rPr>
        <w:t xml:space="preserve"> </w:t>
      </w:r>
      <w:r>
        <w:rPr>
          <w:color w:val="333333"/>
        </w:rPr>
        <w:t>kehtestada</w:t>
      </w:r>
      <w:r>
        <w:rPr>
          <w:color w:val="333333"/>
          <w:spacing w:val="-4"/>
        </w:rPr>
        <w:t xml:space="preserve"> </w:t>
      </w:r>
      <w:r>
        <w:rPr>
          <w:color w:val="333333"/>
        </w:rPr>
        <w:t>hinnalaed.</w:t>
      </w:r>
      <w:r>
        <w:rPr>
          <w:color w:val="333333"/>
          <w:spacing w:val="-4"/>
        </w:rPr>
        <w:t xml:space="preserve"> </w:t>
      </w:r>
      <w:r>
        <w:rPr>
          <w:color w:val="333333"/>
        </w:rPr>
        <w:t>Samal</w:t>
      </w:r>
      <w:r>
        <w:rPr>
          <w:color w:val="333333"/>
          <w:spacing w:val="-4"/>
        </w:rPr>
        <w:t xml:space="preserve"> </w:t>
      </w:r>
      <w:r>
        <w:rPr>
          <w:color w:val="333333"/>
        </w:rPr>
        <w:t>ajal</w:t>
      </w:r>
      <w:r>
        <w:rPr>
          <w:color w:val="333333"/>
          <w:spacing w:val="-4"/>
        </w:rPr>
        <w:t xml:space="preserve"> </w:t>
      </w:r>
      <w:r>
        <w:rPr>
          <w:color w:val="333333"/>
        </w:rPr>
        <w:t>võib minimaalse hinnataseme kehtestamine olla põhjendatud ka selleks, et vältida ülemääraseid toetusi ja tagada aus konkurents, mis võib kaudselt kaitsta ka sotsiaaleluruumidele eraldatud riigieelarveid. Seda arvesse võttes uuritakse järgmistes küsimustes asjakohaseid hinnakujundusmehhanisme, mida saaks kasutada taskukohaste eluasemetega seotud üldist majandushuvi pakkuvate teenuste puhul.</w:t>
      </w:r>
    </w:p>
    <w:p w14:paraId="71F29B75" w14:textId="77777777" w:rsidR="00AF6AFC" w:rsidRDefault="00AF6AFC">
      <w:pPr>
        <w:pStyle w:val="Kehatekst"/>
        <w:spacing w:line="316" w:lineRule="auto"/>
        <w:sectPr w:rsidR="00AF6AFC">
          <w:pgSz w:w="11910" w:h="16840"/>
          <w:pgMar w:top="640" w:right="708" w:bottom="480" w:left="708" w:header="0" w:footer="293" w:gutter="0"/>
          <w:cols w:space="708"/>
        </w:sectPr>
      </w:pPr>
    </w:p>
    <w:p w14:paraId="0342D28A" w14:textId="77777777" w:rsidR="00AF6AFC" w:rsidRDefault="00746661">
      <w:pPr>
        <w:pStyle w:val="Loendilik"/>
        <w:numPr>
          <w:ilvl w:val="0"/>
          <w:numId w:val="1"/>
        </w:numPr>
        <w:tabs>
          <w:tab w:val="left" w:pos="387"/>
        </w:tabs>
        <w:spacing w:before="86" w:line="288" w:lineRule="auto"/>
        <w:ind w:right="260"/>
        <w:rPr>
          <w:sz w:val="21"/>
        </w:rPr>
      </w:pPr>
      <w:r>
        <w:rPr>
          <w:color w:val="333333"/>
          <w:sz w:val="21"/>
        </w:rPr>
        <w:lastRenderedPageBreak/>
        <w:t>Kas</w:t>
      </w:r>
      <w:r>
        <w:rPr>
          <w:color w:val="333333"/>
          <w:spacing w:val="-4"/>
          <w:sz w:val="21"/>
        </w:rPr>
        <w:t xml:space="preserve"> </w:t>
      </w:r>
      <w:r>
        <w:rPr>
          <w:color w:val="333333"/>
          <w:sz w:val="21"/>
        </w:rPr>
        <w:t>teie</w:t>
      </w:r>
      <w:r>
        <w:rPr>
          <w:color w:val="333333"/>
          <w:spacing w:val="-4"/>
          <w:sz w:val="21"/>
        </w:rPr>
        <w:t xml:space="preserve"> </w:t>
      </w:r>
      <w:r>
        <w:rPr>
          <w:color w:val="333333"/>
          <w:sz w:val="21"/>
        </w:rPr>
        <w:t>arvates</w:t>
      </w:r>
      <w:r>
        <w:rPr>
          <w:color w:val="333333"/>
          <w:spacing w:val="-4"/>
          <w:sz w:val="21"/>
        </w:rPr>
        <w:t xml:space="preserve"> </w:t>
      </w:r>
      <w:r>
        <w:rPr>
          <w:color w:val="333333"/>
          <w:sz w:val="21"/>
        </w:rPr>
        <w:t>peaks</w:t>
      </w:r>
      <w:r>
        <w:rPr>
          <w:color w:val="333333"/>
          <w:spacing w:val="-4"/>
          <w:sz w:val="21"/>
        </w:rPr>
        <w:t xml:space="preserve"> </w:t>
      </w:r>
      <w:r>
        <w:rPr>
          <w:color w:val="333333"/>
          <w:sz w:val="21"/>
        </w:rPr>
        <w:t>üldist</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pakkuvate</w:t>
      </w:r>
      <w:r>
        <w:rPr>
          <w:color w:val="333333"/>
          <w:spacing w:val="-4"/>
          <w:sz w:val="21"/>
        </w:rPr>
        <w:t xml:space="preserve"> </w:t>
      </w:r>
      <w:r>
        <w:rPr>
          <w:color w:val="333333"/>
          <w:sz w:val="21"/>
        </w:rPr>
        <w:t>teenuste</w:t>
      </w:r>
      <w:r>
        <w:rPr>
          <w:color w:val="333333"/>
          <w:spacing w:val="-4"/>
          <w:sz w:val="21"/>
        </w:rPr>
        <w:t xml:space="preserve"> </w:t>
      </w:r>
      <w:r>
        <w:rPr>
          <w:color w:val="333333"/>
          <w:sz w:val="21"/>
        </w:rPr>
        <w:t>puhul nägema ette eluasemete maksimaalse üüri- või müügihinna?</w:t>
      </w:r>
    </w:p>
    <w:p w14:paraId="3593B580" w14:textId="77777777" w:rsidR="00AF6AFC" w:rsidRDefault="00746661">
      <w:pPr>
        <w:spacing w:before="36" w:line="340" w:lineRule="auto"/>
        <w:ind w:left="717" w:right="9040"/>
        <w:rPr>
          <w:sz w:val="19"/>
        </w:rPr>
      </w:pPr>
      <w:r>
        <w:rPr>
          <w:noProof/>
          <w:position w:val="1"/>
        </w:rPr>
        <w:drawing>
          <wp:inline distT="0" distB="0" distL="0" distR="0" wp14:anchorId="6BA2540C" wp14:editId="4D7F4DF0">
            <wp:extent cx="114300" cy="1143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 xml:space="preserve">Jah </w:t>
      </w:r>
      <w:r>
        <w:rPr>
          <w:noProof/>
          <w:color w:val="333333"/>
          <w:position w:val="1"/>
          <w:sz w:val="19"/>
        </w:rPr>
        <w:drawing>
          <wp:inline distT="0" distB="0" distL="0" distR="0" wp14:anchorId="27DDDA83" wp14:editId="0514A3C4">
            <wp:extent cx="114300" cy="1143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7EA6C046" w14:textId="77777777" w:rsidR="00AF6AFC" w:rsidRDefault="00746661">
      <w:pPr>
        <w:spacing w:before="9"/>
        <w:ind w:left="717"/>
        <w:rPr>
          <w:sz w:val="19"/>
        </w:rPr>
      </w:pPr>
      <w:r>
        <w:rPr>
          <w:noProof/>
          <w:position w:val="1"/>
        </w:rPr>
        <w:drawing>
          <wp:inline distT="0" distB="0" distL="0" distR="0" wp14:anchorId="03DB5752" wp14:editId="10B19259">
            <wp:extent cx="114300" cy="11430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5E2B26ED" w14:textId="77777777" w:rsidR="00AF6AFC" w:rsidRDefault="00AF6AFC">
      <w:pPr>
        <w:pStyle w:val="Kehatekst"/>
        <w:rPr>
          <w:sz w:val="19"/>
        </w:rPr>
      </w:pPr>
    </w:p>
    <w:p w14:paraId="388148B6" w14:textId="77777777" w:rsidR="00AF6AFC" w:rsidRDefault="00AF6AFC">
      <w:pPr>
        <w:pStyle w:val="Kehatekst"/>
        <w:spacing w:before="28"/>
        <w:rPr>
          <w:sz w:val="19"/>
        </w:rPr>
      </w:pPr>
    </w:p>
    <w:p w14:paraId="52CF3633"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725F1253"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594496" behindDoc="1" locked="0" layoutInCell="1" allowOverlap="1" wp14:anchorId="07482498" wp14:editId="75B0A0E6">
                <wp:simplePos x="0" y="0"/>
                <wp:positionH relativeFrom="page">
                  <wp:posOffset>885825</wp:posOffset>
                </wp:positionH>
                <wp:positionV relativeFrom="paragraph">
                  <wp:posOffset>220783</wp:posOffset>
                </wp:positionV>
                <wp:extent cx="6194425" cy="39052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5D471CE1" id="Graphic 46" o:spid="_x0000_s1026" style="position:absolute;margin-left:69.75pt;margin-top:17.4pt;width:487.75pt;height:30.75pt;z-index:-15721984;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444EE526" w14:textId="77777777" w:rsidR="00AF6AFC" w:rsidRDefault="00AF6AFC">
      <w:pPr>
        <w:pStyle w:val="Kehatekst"/>
        <w:spacing w:before="156"/>
        <w:rPr>
          <w:rFonts w:ascii="Arial"/>
          <w:i/>
        </w:rPr>
      </w:pPr>
    </w:p>
    <w:p w14:paraId="21B9CB55" w14:textId="77777777" w:rsidR="00AF6AFC" w:rsidRDefault="00746661">
      <w:pPr>
        <w:pStyle w:val="Loendilik"/>
        <w:numPr>
          <w:ilvl w:val="0"/>
          <w:numId w:val="1"/>
        </w:numPr>
        <w:tabs>
          <w:tab w:val="left" w:pos="387"/>
        </w:tabs>
        <w:spacing w:before="1" w:line="307" w:lineRule="auto"/>
        <w:ind w:right="284"/>
        <w:rPr>
          <w:sz w:val="21"/>
        </w:rPr>
      </w:pPr>
      <w:r>
        <w:rPr>
          <w:color w:val="333333"/>
          <w:sz w:val="21"/>
        </w:rPr>
        <w:t>Kas teie arvates tuleks kehtestada taskukohaste eluasemetega seotud üldist majandushuvi pakkuvate teenuste</w:t>
      </w:r>
      <w:r>
        <w:rPr>
          <w:color w:val="333333"/>
          <w:spacing w:val="-3"/>
          <w:sz w:val="21"/>
        </w:rPr>
        <w:t xml:space="preserve"> </w:t>
      </w:r>
      <w:r>
        <w:rPr>
          <w:color w:val="333333"/>
          <w:sz w:val="21"/>
        </w:rPr>
        <w:t>miinimumhind,</w:t>
      </w:r>
      <w:r>
        <w:rPr>
          <w:color w:val="333333"/>
          <w:spacing w:val="-3"/>
          <w:sz w:val="21"/>
        </w:rPr>
        <w:t xml:space="preserve"> </w:t>
      </w:r>
      <w:r>
        <w:rPr>
          <w:color w:val="333333"/>
          <w:sz w:val="21"/>
        </w:rPr>
        <w:t>tagamaks,</w:t>
      </w:r>
      <w:r>
        <w:rPr>
          <w:color w:val="333333"/>
          <w:spacing w:val="-3"/>
          <w:sz w:val="21"/>
        </w:rPr>
        <w:t xml:space="preserve"> </w:t>
      </w:r>
      <w:r>
        <w:rPr>
          <w:color w:val="333333"/>
          <w:sz w:val="21"/>
        </w:rPr>
        <w:t>et</w:t>
      </w:r>
      <w:r>
        <w:rPr>
          <w:color w:val="333333"/>
          <w:spacing w:val="-3"/>
          <w:sz w:val="21"/>
        </w:rPr>
        <w:t xml:space="preserve"> </w:t>
      </w:r>
      <w:r>
        <w:rPr>
          <w:color w:val="333333"/>
          <w:sz w:val="21"/>
        </w:rPr>
        <w:t>üldist</w:t>
      </w:r>
      <w:r>
        <w:rPr>
          <w:color w:val="333333"/>
          <w:spacing w:val="-3"/>
          <w:sz w:val="21"/>
        </w:rPr>
        <w:t xml:space="preserve"> </w:t>
      </w:r>
      <w:r>
        <w:rPr>
          <w:color w:val="333333"/>
          <w:sz w:val="21"/>
        </w:rPr>
        <w:t>majandushuvi</w:t>
      </w:r>
      <w:r>
        <w:rPr>
          <w:color w:val="333333"/>
          <w:spacing w:val="-3"/>
          <w:sz w:val="21"/>
        </w:rPr>
        <w:t xml:space="preserve"> </w:t>
      </w:r>
      <w:r>
        <w:rPr>
          <w:color w:val="333333"/>
          <w:sz w:val="21"/>
        </w:rPr>
        <w:t>pakkuvate</w:t>
      </w:r>
      <w:r>
        <w:rPr>
          <w:color w:val="333333"/>
          <w:spacing w:val="-3"/>
          <w:sz w:val="21"/>
        </w:rPr>
        <w:t xml:space="preserve"> </w:t>
      </w:r>
      <w:r>
        <w:rPr>
          <w:color w:val="333333"/>
          <w:sz w:val="21"/>
        </w:rPr>
        <w:t>teenuste</w:t>
      </w:r>
      <w:r>
        <w:rPr>
          <w:color w:val="333333"/>
          <w:spacing w:val="-3"/>
          <w:sz w:val="21"/>
        </w:rPr>
        <w:t xml:space="preserve"> </w:t>
      </w:r>
      <w:r>
        <w:rPr>
          <w:color w:val="333333"/>
          <w:sz w:val="21"/>
        </w:rPr>
        <w:t>hüvitis</w:t>
      </w:r>
      <w:r>
        <w:rPr>
          <w:color w:val="333333"/>
          <w:spacing w:val="-3"/>
          <w:sz w:val="21"/>
        </w:rPr>
        <w:t xml:space="preserve"> </w:t>
      </w:r>
      <w:r>
        <w:rPr>
          <w:color w:val="333333"/>
          <w:sz w:val="21"/>
        </w:rPr>
        <w:t>ei</w:t>
      </w:r>
      <w:r>
        <w:rPr>
          <w:color w:val="333333"/>
          <w:spacing w:val="-3"/>
          <w:sz w:val="21"/>
        </w:rPr>
        <w:t xml:space="preserve"> </w:t>
      </w:r>
      <w:r>
        <w:rPr>
          <w:color w:val="333333"/>
          <w:sz w:val="21"/>
        </w:rPr>
        <w:t>ületaks</w:t>
      </w:r>
      <w:r>
        <w:rPr>
          <w:color w:val="333333"/>
          <w:spacing w:val="-3"/>
          <w:sz w:val="21"/>
        </w:rPr>
        <w:t xml:space="preserve"> </w:t>
      </w:r>
      <w:r>
        <w:rPr>
          <w:color w:val="333333"/>
          <w:sz w:val="21"/>
        </w:rPr>
        <w:t>seda,</w:t>
      </w:r>
      <w:r>
        <w:rPr>
          <w:color w:val="333333"/>
          <w:spacing w:val="-3"/>
          <w:sz w:val="21"/>
        </w:rPr>
        <w:t xml:space="preserve"> </w:t>
      </w:r>
      <w:r>
        <w:rPr>
          <w:color w:val="333333"/>
          <w:sz w:val="21"/>
        </w:rPr>
        <w:t>mis on vajalik abisaajale taskukohasuse tagamiseks, vähendades seeläbi turumoonutusi, ning samal ajal tagades eluasemepakkujale rahalise jätkusuutlikkuse?</w:t>
      </w:r>
    </w:p>
    <w:p w14:paraId="6FBA3E43" w14:textId="77777777" w:rsidR="00AF6AFC" w:rsidRDefault="00746661">
      <w:pPr>
        <w:spacing w:before="18" w:line="340" w:lineRule="auto"/>
        <w:ind w:left="717" w:right="9040"/>
        <w:rPr>
          <w:sz w:val="19"/>
        </w:rPr>
      </w:pPr>
      <w:r>
        <w:rPr>
          <w:noProof/>
          <w:position w:val="1"/>
        </w:rPr>
        <w:drawing>
          <wp:inline distT="0" distB="0" distL="0" distR="0" wp14:anchorId="141994EA" wp14:editId="34728424">
            <wp:extent cx="114300" cy="11430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 xml:space="preserve">Jah </w:t>
      </w:r>
      <w:r>
        <w:rPr>
          <w:noProof/>
          <w:color w:val="333333"/>
          <w:position w:val="1"/>
          <w:sz w:val="19"/>
        </w:rPr>
        <w:drawing>
          <wp:inline distT="0" distB="0" distL="0" distR="0" wp14:anchorId="28441639" wp14:editId="57154493">
            <wp:extent cx="114300" cy="11430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56F38DFE" w14:textId="77777777" w:rsidR="00AF6AFC" w:rsidRDefault="00746661">
      <w:pPr>
        <w:spacing w:before="9"/>
        <w:ind w:left="717"/>
        <w:rPr>
          <w:sz w:val="19"/>
        </w:rPr>
      </w:pPr>
      <w:r>
        <w:rPr>
          <w:noProof/>
          <w:position w:val="1"/>
        </w:rPr>
        <w:drawing>
          <wp:inline distT="0" distB="0" distL="0" distR="0" wp14:anchorId="65F49A42" wp14:editId="73CED487">
            <wp:extent cx="114300" cy="11430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589B3AA4" w14:textId="77777777" w:rsidR="00AF6AFC" w:rsidRDefault="00AF6AFC">
      <w:pPr>
        <w:pStyle w:val="Kehatekst"/>
        <w:rPr>
          <w:sz w:val="19"/>
        </w:rPr>
      </w:pPr>
    </w:p>
    <w:p w14:paraId="56257899" w14:textId="77777777" w:rsidR="00AF6AFC" w:rsidRDefault="00AF6AFC">
      <w:pPr>
        <w:pStyle w:val="Kehatekst"/>
        <w:spacing w:before="27"/>
        <w:rPr>
          <w:sz w:val="19"/>
        </w:rPr>
      </w:pPr>
    </w:p>
    <w:p w14:paraId="7690694F"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1D24F2D6"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595008" behindDoc="1" locked="0" layoutInCell="1" allowOverlap="1" wp14:anchorId="60BC373A" wp14:editId="2F9F9366">
                <wp:simplePos x="0" y="0"/>
                <wp:positionH relativeFrom="page">
                  <wp:posOffset>885825</wp:posOffset>
                </wp:positionH>
                <wp:positionV relativeFrom="paragraph">
                  <wp:posOffset>221226</wp:posOffset>
                </wp:positionV>
                <wp:extent cx="6194425" cy="39052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51A227EF" id="Graphic 50" o:spid="_x0000_s1026" style="position:absolute;margin-left:69.75pt;margin-top:17.4pt;width:487.75pt;height:30.75pt;z-index:-15721472;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2D84CE64" w14:textId="77777777" w:rsidR="00AF6AFC" w:rsidRDefault="00AF6AFC">
      <w:pPr>
        <w:pStyle w:val="Kehatekst"/>
        <w:spacing w:before="180"/>
        <w:rPr>
          <w:rFonts w:ascii="Arial"/>
          <w:i/>
          <w:sz w:val="19"/>
        </w:rPr>
      </w:pPr>
    </w:p>
    <w:p w14:paraId="5AEE9337" w14:textId="77777777" w:rsidR="00AF6AFC" w:rsidRDefault="00746661">
      <w:pPr>
        <w:pStyle w:val="Kehatekst"/>
        <w:spacing w:line="316" w:lineRule="auto"/>
        <w:ind w:left="387"/>
      </w:pPr>
      <w:r>
        <w:rPr>
          <w:noProof/>
        </w:rPr>
        <mc:AlternateContent>
          <mc:Choice Requires="wps">
            <w:drawing>
              <wp:anchor distT="0" distB="0" distL="0" distR="0" simplePos="0" relativeHeight="15736832" behindDoc="0" locked="0" layoutInCell="1" allowOverlap="1" wp14:anchorId="17E6760A" wp14:editId="7F4B2A22">
                <wp:simplePos x="0" y="0"/>
                <wp:positionH relativeFrom="page">
                  <wp:posOffset>885825</wp:posOffset>
                </wp:positionH>
                <wp:positionV relativeFrom="paragraph">
                  <wp:posOffset>796746</wp:posOffset>
                </wp:positionV>
                <wp:extent cx="6194425" cy="39052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78EA320B" id="Graphic 51" o:spid="_x0000_s1026" style="position:absolute;margin-left:69.75pt;margin-top:62.75pt;width:487.75pt;height:30.75pt;z-index:15736832;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" path="m6194171,r-9525,l6184646,9525r,371475l9525,381000r,-371475l6184646,9525r,-9525l,,,390525r6194171,l6194171,xe" fillcolor="#bababa" stroked="f">
                <v:path arrowok="t"/>
                <w10:wrap anchorx="page"/>
              </v:shape>
            </w:pict>
          </mc:Fallback>
        </mc:AlternateContent>
      </w:r>
      <w:r>
        <w:rPr>
          <w:color w:val="333333"/>
        </w:rPr>
        <w:t>Kas teil on muid ettepanekuid seoses põhimõtetega, miks võiksid tagada eluasemete rahalise taskukohasuse, vältides samal ajal ülemääraseid turumoonutusi, mida tekitaksid hinnad, mis on turuhindadega</w:t>
      </w:r>
      <w:r>
        <w:rPr>
          <w:color w:val="333333"/>
          <w:spacing w:val="-4"/>
        </w:rPr>
        <w:t xml:space="preserve"> </w:t>
      </w:r>
      <w:r>
        <w:rPr>
          <w:color w:val="333333"/>
        </w:rPr>
        <w:t>võrreldes</w:t>
      </w:r>
      <w:r>
        <w:rPr>
          <w:color w:val="333333"/>
          <w:spacing w:val="-4"/>
        </w:rPr>
        <w:t xml:space="preserve"> </w:t>
      </w:r>
      <w:r>
        <w:rPr>
          <w:color w:val="333333"/>
        </w:rPr>
        <w:t>liiga</w:t>
      </w:r>
      <w:r>
        <w:rPr>
          <w:color w:val="333333"/>
          <w:spacing w:val="-4"/>
        </w:rPr>
        <w:t xml:space="preserve"> </w:t>
      </w:r>
      <w:r>
        <w:rPr>
          <w:color w:val="333333"/>
        </w:rPr>
        <w:t>madalad?</w:t>
      </w:r>
      <w:r>
        <w:rPr>
          <w:color w:val="333333"/>
          <w:spacing w:val="-4"/>
        </w:rPr>
        <w:t xml:space="preserve"> </w:t>
      </w:r>
      <w:r>
        <w:rPr>
          <w:color w:val="333333"/>
        </w:rPr>
        <w:t>Palun</w:t>
      </w:r>
      <w:r>
        <w:rPr>
          <w:color w:val="333333"/>
          <w:spacing w:val="-4"/>
        </w:rPr>
        <w:t xml:space="preserve"> </w:t>
      </w:r>
      <w:r>
        <w:rPr>
          <w:color w:val="333333"/>
        </w:rPr>
        <w:t>põhjendage</w:t>
      </w:r>
      <w:r>
        <w:rPr>
          <w:color w:val="333333"/>
          <w:spacing w:val="-4"/>
        </w:rPr>
        <w:t xml:space="preserve"> </w:t>
      </w:r>
      <w:r>
        <w:rPr>
          <w:color w:val="333333"/>
        </w:rPr>
        <w:t>oma</w:t>
      </w:r>
      <w:r>
        <w:rPr>
          <w:color w:val="333333"/>
          <w:spacing w:val="-4"/>
        </w:rPr>
        <w:t xml:space="preserve"> </w:t>
      </w:r>
      <w:r>
        <w:rPr>
          <w:color w:val="333333"/>
        </w:rPr>
        <w:t>vastust</w:t>
      </w:r>
      <w:r>
        <w:rPr>
          <w:color w:val="333333"/>
          <w:spacing w:val="-4"/>
        </w:rPr>
        <w:t xml:space="preserve"> </w:t>
      </w:r>
      <w:r>
        <w:rPr>
          <w:color w:val="333333"/>
        </w:rPr>
        <w:t>ja</w:t>
      </w:r>
      <w:r>
        <w:rPr>
          <w:color w:val="333333"/>
          <w:spacing w:val="-4"/>
        </w:rPr>
        <w:t xml:space="preserve"> </w:t>
      </w:r>
      <w:r>
        <w:rPr>
          <w:color w:val="333333"/>
        </w:rPr>
        <w:t>esitage</w:t>
      </w:r>
      <w:r>
        <w:rPr>
          <w:color w:val="333333"/>
          <w:spacing w:val="-4"/>
        </w:rPr>
        <w:t xml:space="preserve"> </w:t>
      </w:r>
      <w:r>
        <w:rPr>
          <w:color w:val="333333"/>
        </w:rPr>
        <w:t>andmed/teave/uuringud vms, mis teil selle kohta on.</w:t>
      </w:r>
    </w:p>
    <w:p w14:paraId="0D928A5D" w14:textId="77777777" w:rsidR="00AF6AFC" w:rsidRDefault="00AF6AFC">
      <w:pPr>
        <w:pStyle w:val="Kehatekst"/>
        <w:rPr>
          <w:sz w:val="20"/>
        </w:rPr>
      </w:pPr>
    </w:p>
    <w:p w14:paraId="49D2BC0B" w14:textId="77777777" w:rsidR="00AF6AFC" w:rsidRDefault="00AF6AFC">
      <w:pPr>
        <w:pStyle w:val="Kehatekst"/>
        <w:rPr>
          <w:sz w:val="20"/>
        </w:rPr>
      </w:pPr>
    </w:p>
    <w:p w14:paraId="3484DCEB" w14:textId="77777777" w:rsidR="00AF6AFC" w:rsidRDefault="00AF6AFC">
      <w:pPr>
        <w:pStyle w:val="Kehatekst"/>
        <w:rPr>
          <w:sz w:val="20"/>
        </w:rPr>
      </w:pPr>
    </w:p>
    <w:p w14:paraId="681C04ED" w14:textId="77777777" w:rsidR="00AF6AFC" w:rsidRDefault="00746661">
      <w:pPr>
        <w:pStyle w:val="Kehatekst"/>
        <w:spacing w:before="25"/>
        <w:rPr>
          <w:sz w:val="20"/>
        </w:rPr>
      </w:pPr>
      <w:r>
        <w:rPr>
          <w:noProof/>
          <w:sz w:val="20"/>
        </w:rPr>
        <mc:AlternateContent>
          <mc:Choice Requires="wps">
            <w:drawing>
              <wp:anchor distT="0" distB="0" distL="0" distR="0" simplePos="0" relativeHeight="487595520" behindDoc="1" locked="0" layoutInCell="1" allowOverlap="1" wp14:anchorId="019C45A7" wp14:editId="6328CF56">
                <wp:simplePos x="0" y="0"/>
                <wp:positionH relativeFrom="page">
                  <wp:posOffset>695325</wp:posOffset>
                </wp:positionH>
                <wp:positionV relativeFrom="paragraph">
                  <wp:posOffset>177651</wp:posOffset>
                </wp:positionV>
                <wp:extent cx="6384925" cy="952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9525"/>
                        </a:xfrm>
                        <a:custGeom>
                          <a:avLst/>
                          <a:gdLst/>
                          <a:ahLst/>
                          <a:cxnLst/>
                          <a:rect l="l" t="t" r="r" b="b"/>
                          <a:pathLst>
                            <a:path w="6384925" h="9525">
                              <a:moveTo>
                                <a:pt x="6384671" y="0"/>
                              </a:moveTo>
                              <a:lnTo>
                                <a:pt x="0" y="0"/>
                              </a:lnTo>
                              <a:lnTo>
                                <a:pt x="0" y="9525"/>
                              </a:lnTo>
                              <a:lnTo>
                                <a:pt x="6384671" y="9525"/>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6D871B61" id="Graphic 52" o:spid="_x0000_s1026" style="position:absolute;margin-left:54.75pt;margin-top:14pt;width:502.7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6384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" path="m6384671,l,,,9525r6384671,l6384671,xe" fillcolor="#004e98" stroked="f">
                <v:path arrowok="t"/>
                <w10:wrap type="topAndBottom" anchorx="page"/>
              </v:shape>
            </w:pict>
          </mc:Fallback>
        </mc:AlternateContent>
      </w:r>
    </w:p>
    <w:p w14:paraId="15F5E4F9" w14:textId="77777777" w:rsidR="00AF6AFC" w:rsidRDefault="00AF6AFC">
      <w:pPr>
        <w:pStyle w:val="Kehatekst"/>
        <w:spacing w:before="182"/>
      </w:pPr>
    </w:p>
    <w:p w14:paraId="155DD503" w14:textId="77777777" w:rsidR="00AF6AFC" w:rsidRDefault="00746661">
      <w:pPr>
        <w:pStyle w:val="Pealkiri1"/>
        <w:spacing w:line="316" w:lineRule="auto"/>
        <w:ind w:right="123"/>
      </w:pPr>
      <w:r>
        <w:rPr>
          <w:noProof/>
        </w:rPr>
        <mc:AlternateContent>
          <mc:Choice Requires="wps">
            <w:drawing>
              <wp:anchor distT="0" distB="0" distL="0" distR="0" simplePos="0" relativeHeight="15737344" behindDoc="0" locked="0" layoutInCell="1" allowOverlap="1" wp14:anchorId="2FA714E0" wp14:editId="37D89344">
                <wp:simplePos x="0" y="0"/>
                <wp:positionH relativeFrom="page">
                  <wp:posOffset>695325</wp:posOffset>
                </wp:positionH>
                <wp:positionV relativeFrom="paragraph">
                  <wp:posOffset>557733</wp:posOffset>
                </wp:positionV>
                <wp:extent cx="6384925" cy="1905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0598046E" id="Graphic 53" o:spid="_x0000_s1026" style="position:absolute;margin-left:54.75pt;margin-top:43.9pt;width:502.75pt;height:1.5pt;z-index:15737344;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" path="m6384671,l,,,19050r6384671,l6384671,xe" fillcolor="#004e98" stroked="f">
                <v:path arrowok="t"/>
                <w10:wrap anchorx="page"/>
              </v:shape>
            </w:pict>
          </mc:Fallback>
        </mc:AlternateContent>
      </w:r>
      <w:r>
        <w:rPr>
          <w:color w:val="004E98"/>
        </w:rPr>
        <w:t>Taskukohaste</w:t>
      </w:r>
      <w:r>
        <w:rPr>
          <w:color w:val="004E98"/>
          <w:spacing w:val="-8"/>
        </w:rPr>
        <w:t xml:space="preserve"> </w:t>
      </w:r>
      <w:r>
        <w:rPr>
          <w:color w:val="004E98"/>
        </w:rPr>
        <w:t>eluasemetega</w:t>
      </w:r>
      <w:r>
        <w:rPr>
          <w:color w:val="004E98"/>
          <w:spacing w:val="-7"/>
        </w:rPr>
        <w:t xml:space="preserve"> </w:t>
      </w:r>
      <w:r>
        <w:rPr>
          <w:color w:val="004E98"/>
        </w:rPr>
        <w:t>seotud</w:t>
      </w:r>
      <w:r>
        <w:rPr>
          <w:color w:val="004E98"/>
          <w:spacing w:val="-7"/>
        </w:rPr>
        <w:t xml:space="preserve"> </w:t>
      </w:r>
      <w:r>
        <w:rPr>
          <w:color w:val="004E98"/>
        </w:rPr>
        <w:t>üldist</w:t>
      </w:r>
      <w:r>
        <w:rPr>
          <w:color w:val="004E98"/>
          <w:spacing w:val="-7"/>
        </w:rPr>
        <w:t xml:space="preserve"> </w:t>
      </w:r>
      <w:r>
        <w:rPr>
          <w:color w:val="004E98"/>
        </w:rPr>
        <w:t>majandushuvi</w:t>
      </w:r>
      <w:r>
        <w:rPr>
          <w:color w:val="004E98"/>
          <w:spacing w:val="-7"/>
        </w:rPr>
        <w:t xml:space="preserve"> </w:t>
      </w:r>
      <w:r>
        <w:rPr>
          <w:color w:val="004E98"/>
        </w:rPr>
        <w:t>pakkuvate teenuste miinimumnõuded</w:t>
      </w:r>
    </w:p>
    <w:p w14:paraId="4BC1A28A" w14:textId="77777777" w:rsidR="00AF6AFC" w:rsidRDefault="00AF6AFC">
      <w:pPr>
        <w:pStyle w:val="Kehatekst"/>
        <w:spacing w:before="51"/>
        <w:rPr>
          <w:sz w:val="30"/>
        </w:rPr>
      </w:pPr>
    </w:p>
    <w:p w14:paraId="5E8568CA" w14:textId="77777777" w:rsidR="00AF6AFC" w:rsidRDefault="00746661">
      <w:pPr>
        <w:pStyle w:val="Kehatekst"/>
        <w:spacing w:line="316" w:lineRule="auto"/>
        <w:ind w:left="387" w:right="123"/>
      </w:pPr>
      <w:r>
        <w:rPr>
          <w:color w:val="333333"/>
        </w:rPr>
        <w:t>Lähtudes</w:t>
      </w:r>
      <w:r>
        <w:rPr>
          <w:color w:val="333333"/>
          <w:spacing w:val="-4"/>
        </w:rPr>
        <w:t xml:space="preserve"> </w:t>
      </w:r>
      <w:r>
        <w:rPr>
          <w:color w:val="333333"/>
        </w:rPr>
        <w:t>eespool</w:t>
      </w:r>
      <w:r>
        <w:rPr>
          <w:color w:val="333333"/>
          <w:spacing w:val="-4"/>
        </w:rPr>
        <w:t xml:space="preserve"> </w:t>
      </w:r>
      <w:r>
        <w:rPr>
          <w:color w:val="333333"/>
        </w:rPr>
        <w:t>esitatud</w:t>
      </w:r>
      <w:r>
        <w:rPr>
          <w:color w:val="333333"/>
          <w:spacing w:val="-4"/>
        </w:rPr>
        <w:t xml:space="preserve"> </w:t>
      </w:r>
      <w:r>
        <w:rPr>
          <w:color w:val="333333"/>
        </w:rPr>
        <w:t>taskukohase</w:t>
      </w:r>
      <w:r>
        <w:rPr>
          <w:color w:val="333333"/>
          <w:spacing w:val="-4"/>
        </w:rPr>
        <w:t xml:space="preserve"> </w:t>
      </w:r>
      <w:r>
        <w:rPr>
          <w:color w:val="333333"/>
        </w:rPr>
        <w:t>eluaseme</w:t>
      </w:r>
      <w:r>
        <w:rPr>
          <w:color w:val="333333"/>
          <w:spacing w:val="-4"/>
        </w:rPr>
        <w:t xml:space="preserve"> </w:t>
      </w:r>
      <w:r>
        <w:rPr>
          <w:color w:val="333333"/>
        </w:rPr>
        <w:t>määratlusest</w:t>
      </w:r>
      <w:r>
        <w:rPr>
          <w:color w:val="333333"/>
          <w:spacing w:val="-4"/>
        </w:rPr>
        <w:t xml:space="preserve"> </w:t>
      </w:r>
      <w:r>
        <w:rPr>
          <w:color w:val="333333"/>
        </w:rPr>
        <w:t>näib</w:t>
      </w:r>
      <w:r>
        <w:rPr>
          <w:color w:val="333333"/>
          <w:spacing w:val="-4"/>
        </w:rPr>
        <w:t xml:space="preserve"> </w:t>
      </w:r>
      <w:r>
        <w:rPr>
          <w:color w:val="333333"/>
        </w:rPr>
        <w:t>oluline,</w:t>
      </w:r>
      <w:r>
        <w:rPr>
          <w:color w:val="333333"/>
          <w:spacing w:val="-4"/>
        </w:rPr>
        <w:t xml:space="preserve"> </w:t>
      </w:r>
      <w:r>
        <w:rPr>
          <w:color w:val="333333"/>
        </w:rPr>
        <w:t>et</w:t>
      </w:r>
      <w:r>
        <w:rPr>
          <w:color w:val="333333"/>
          <w:spacing w:val="-4"/>
        </w:rPr>
        <w:t xml:space="preserve"> </w:t>
      </w:r>
      <w:r>
        <w:rPr>
          <w:color w:val="333333"/>
        </w:rPr>
        <w:t>taskukohane</w:t>
      </w:r>
      <w:r>
        <w:rPr>
          <w:color w:val="333333"/>
          <w:spacing w:val="-4"/>
        </w:rPr>
        <w:t xml:space="preserve"> </w:t>
      </w:r>
      <w:r>
        <w:rPr>
          <w:color w:val="333333"/>
        </w:rPr>
        <w:t>eluase</w:t>
      </w:r>
      <w:r>
        <w:rPr>
          <w:color w:val="333333"/>
          <w:spacing w:val="-4"/>
        </w:rPr>
        <w:t xml:space="preserve"> </w:t>
      </w:r>
      <w:r>
        <w:rPr>
          <w:color w:val="333333"/>
        </w:rPr>
        <w:t>peaks vastama põhilistele kvaliteedi-, ohutus- ja energiatõhususe standarditele. Seetõttu käsitlevad järgmised küsimused miinimumnõudeid, mis tuleks kehtestada subsideeritud taskukohaste eluasemetega seotud üldist majandushuvi pakkuvate teenuste puhul.</w:t>
      </w:r>
    </w:p>
    <w:p w14:paraId="3F11F35C" w14:textId="77777777" w:rsidR="00AF6AFC" w:rsidRDefault="00AF6AFC">
      <w:pPr>
        <w:pStyle w:val="Kehatekst"/>
        <w:spacing w:before="136"/>
      </w:pPr>
    </w:p>
    <w:p w14:paraId="2EB1F26E" w14:textId="77777777" w:rsidR="00AF6AFC" w:rsidRDefault="00746661">
      <w:pPr>
        <w:pStyle w:val="Loendilik"/>
        <w:numPr>
          <w:ilvl w:val="0"/>
          <w:numId w:val="1"/>
        </w:numPr>
        <w:tabs>
          <w:tab w:val="left" w:pos="387"/>
        </w:tabs>
        <w:spacing w:line="307" w:lineRule="auto"/>
        <w:ind w:right="295"/>
        <w:rPr>
          <w:sz w:val="21"/>
        </w:rPr>
      </w:pPr>
      <w:r>
        <w:rPr>
          <w:color w:val="333333"/>
          <w:sz w:val="21"/>
        </w:rPr>
        <w:t>Kas</w:t>
      </w:r>
      <w:r>
        <w:rPr>
          <w:color w:val="333333"/>
          <w:spacing w:val="-4"/>
          <w:sz w:val="21"/>
        </w:rPr>
        <w:t xml:space="preserve"> </w:t>
      </w:r>
      <w:r>
        <w:rPr>
          <w:color w:val="333333"/>
          <w:sz w:val="21"/>
        </w:rPr>
        <w:t>teie</w:t>
      </w:r>
      <w:r>
        <w:rPr>
          <w:color w:val="333333"/>
          <w:spacing w:val="-4"/>
          <w:sz w:val="21"/>
        </w:rPr>
        <w:t xml:space="preserve"> </w:t>
      </w:r>
      <w:r>
        <w:rPr>
          <w:color w:val="333333"/>
          <w:sz w:val="21"/>
        </w:rPr>
        <w:t>arvates</w:t>
      </w:r>
      <w:r>
        <w:rPr>
          <w:color w:val="333333"/>
          <w:spacing w:val="-4"/>
          <w:sz w:val="21"/>
        </w:rPr>
        <w:t xml:space="preserve"> </w:t>
      </w:r>
      <w:r>
        <w:rPr>
          <w:color w:val="333333"/>
          <w:sz w:val="21"/>
        </w:rPr>
        <w:t>tuleks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pakkuvate</w:t>
      </w:r>
      <w:r>
        <w:rPr>
          <w:color w:val="333333"/>
          <w:spacing w:val="-4"/>
          <w:sz w:val="21"/>
        </w:rPr>
        <w:t xml:space="preserve"> </w:t>
      </w:r>
      <w:r>
        <w:rPr>
          <w:color w:val="333333"/>
          <w:sz w:val="21"/>
        </w:rPr>
        <w:t>teenuste</w:t>
      </w:r>
      <w:r>
        <w:rPr>
          <w:color w:val="333333"/>
          <w:spacing w:val="-4"/>
          <w:sz w:val="21"/>
        </w:rPr>
        <w:t xml:space="preserve"> </w:t>
      </w:r>
      <w:r>
        <w:rPr>
          <w:color w:val="333333"/>
          <w:sz w:val="21"/>
        </w:rPr>
        <w:t>jaoks kehtestada</w:t>
      </w:r>
      <w:r>
        <w:rPr>
          <w:color w:val="333333"/>
          <w:spacing w:val="-3"/>
          <w:sz w:val="21"/>
        </w:rPr>
        <w:t xml:space="preserve"> </w:t>
      </w:r>
      <w:r>
        <w:rPr>
          <w:color w:val="333333"/>
          <w:sz w:val="21"/>
        </w:rPr>
        <w:t>liikmesriigi,</w:t>
      </w:r>
      <w:r>
        <w:rPr>
          <w:color w:val="333333"/>
          <w:spacing w:val="-3"/>
          <w:sz w:val="21"/>
        </w:rPr>
        <w:t xml:space="preserve"> </w:t>
      </w:r>
      <w:r>
        <w:rPr>
          <w:color w:val="333333"/>
          <w:sz w:val="21"/>
        </w:rPr>
        <w:t>piirkondlikul</w:t>
      </w:r>
      <w:r>
        <w:rPr>
          <w:color w:val="333333"/>
          <w:spacing w:val="-3"/>
          <w:sz w:val="21"/>
        </w:rPr>
        <w:t xml:space="preserve"> </w:t>
      </w:r>
      <w:r>
        <w:rPr>
          <w:color w:val="333333"/>
          <w:sz w:val="21"/>
        </w:rPr>
        <w:t>ja/või</w:t>
      </w:r>
      <w:r>
        <w:rPr>
          <w:color w:val="333333"/>
          <w:spacing w:val="-3"/>
          <w:sz w:val="21"/>
        </w:rPr>
        <w:t xml:space="preserve"> </w:t>
      </w:r>
      <w:r>
        <w:rPr>
          <w:color w:val="333333"/>
          <w:sz w:val="21"/>
        </w:rPr>
        <w:t>kohalikul</w:t>
      </w:r>
      <w:r>
        <w:rPr>
          <w:color w:val="333333"/>
          <w:spacing w:val="-3"/>
          <w:sz w:val="21"/>
        </w:rPr>
        <w:t xml:space="preserve"> </w:t>
      </w:r>
      <w:r>
        <w:rPr>
          <w:color w:val="333333"/>
          <w:sz w:val="21"/>
        </w:rPr>
        <w:t>tasandil</w:t>
      </w:r>
      <w:r>
        <w:rPr>
          <w:color w:val="333333"/>
          <w:spacing w:val="-3"/>
          <w:sz w:val="21"/>
        </w:rPr>
        <w:t xml:space="preserve"> </w:t>
      </w:r>
      <w:r>
        <w:rPr>
          <w:color w:val="333333"/>
          <w:sz w:val="21"/>
        </w:rPr>
        <w:t>minimaalsed</w:t>
      </w:r>
      <w:r>
        <w:rPr>
          <w:color w:val="333333"/>
          <w:spacing w:val="-3"/>
          <w:sz w:val="21"/>
        </w:rPr>
        <w:t xml:space="preserve"> </w:t>
      </w:r>
      <w:r>
        <w:rPr>
          <w:color w:val="333333"/>
          <w:sz w:val="21"/>
        </w:rPr>
        <w:t>kvaliteedistandardid</w:t>
      </w:r>
      <w:r>
        <w:rPr>
          <w:color w:val="333333"/>
          <w:spacing w:val="-3"/>
          <w:sz w:val="21"/>
        </w:rPr>
        <w:t xml:space="preserve"> </w:t>
      </w:r>
      <w:r>
        <w:rPr>
          <w:color w:val="333333"/>
          <w:sz w:val="21"/>
        </w:rPr>
        <w:t>(nt</w:t>
      </w:r>
      <w:r>
        <w:rPr>
          <w:color w:val="333333"/>
          <w:spacing w:val="-3"/>
          <w:sz w:val="21"/>
        </w:rPr>
        <w:t xml:space="preserve"> </w:t>
      </w:r>
      <w:r>
        <w:rPr>
          <w:color w:val="333333"/>
          <w:sz w:val="21"/>
        </w:rPr>
        <w:t>eluruumi minimaalne pindala; küte ja jahutus; ventilatsioon; energiataristu, kanalisatsioon ja veevarustus; hoone konstruktsiooni stabiilsus ja tuleohutus, hoone juurdepääs lairibaühendusele)?</w:t>
      </w:r>
    </w:p>
    <w:p w14:paraId="7BAE2FE9" w14:textId="77777777" w:rsidR="00AF6AFC" w:rsidRDefault="00746661">
      <w:pPr>
        <w:spacing w:before="19" w:line="340" w:lineRule="auto"/>
        <w:ind w:left="717" w:right="9040"/>
        <w:rPr>
          <w:sz w:val="19"/>
        </w:rPr>
      </w:pPr>
      <w:r>
        <w:rPr>
          <w:noProof/>
          <w:position w:val="1"/>
        </w:rPr>
        <w:drawing>
          <wp:inline distT="0" distB="0" distL="0" distR="0" wp14:anchorId="0A9672E5" wp14:editId="48C270D7">
            <wp:extent cx="114300" cy="114299"/>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0" cstate="print"/>
                    <a:stretch>
                      <a:fillRect/>
                    </a:stretch>
                  </pic:blipFill>
                  <pic:spPr>
                    <a:xfrm>
                      <a:off x="0" y="0"/>
                      <a:ext cx="114300" cy="114299"/>
                    </a:xfrm>
                    <a:prstGeom prst="rect">
                      <a:avLst/>
                    </a:prstGeom>
                  </pic:spPr>
                </pic:pic>
              </a:graphicData>
            </a:graphic>
          </wp:inline>
        </w:drawing>
      </w:r>
      <w:r>
        <w:rPr>
          <w:rFonts w:ascii="Times New Roman"/>
          <w:spacing w:val="40"/>
          <w:sz w:val="20"/>
        </w:rPr>
        <w:t xml:space="preserve"> </w:t>
      </w:r>
      <w:r>
        <w:rPr>
          <w:color w:val="333333"/>
          <w:sz w:val="19"/>
        </w:rPr>
        <w:t xml:space="preserve">Jah </w:t>
      </w:r>
      <w:r>
        <w:rPr>
          <w:noProof/>
          <w:color w:val="333333"/>
          <w:position w:val="1"/>
          <w:sz w:val="19"/>
        </w:rPr>
        <w:drawing>
          <wp:inline distT="0" distB="0" distL="0" distR="0" wp14:anchorId="666FC40A" wp14:editId="68C0AEF6">
            <wp:extent cx="114300" cy="11430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6471088F" w14:textId="77777777" w:rsidR="00AF6AFC" w:rsidRDefault="00AF6AFC">
      <w:pPr>
        <w:spacing w:line="340" w:lineRule="auto"/>
        <w:rPr>
          <w:sz w:val="19"/>
        </w:rPr>
        <w:sectPr w:rsidR="00AF6AFC">
          <w:pgSz w:w="11910" w:h="16840"/>
          <w:pgMar w:top="640" w:right="708" w:bottom="480" w:left="708" w:header="0" w:footer="293" w:gutter="0"/>
          <w:cols w:space="708"/>
        </w:sectPr>
      </w:pPr>
    </w:p>
    <w:p w14:paraId="5F624D29" w14:textId="77777777" w:rsidR="00AF6AFC" w:rsidRDefault="00746661">
      <w:pPr>
        <w:spacing w:before="78"/>
        <w:ind w:left="717"/>
        <w:rPr>
          <w:sz w:val="19"/>
        </w:rPr>
      </w:pPr>
      <w:r>
        <w:rPr>
          <w:noProof/>
          <w:position w:val="1"/>
        </w:rPr>
        <w:lastRenderedPageBreak/>
        <w:drawing>
          <wp:inline distT="0" distB="0" distL="0" distR="0" wp14:anchorId="430512D2" wp14:editId="34AFDB01">
            <wp:extent cx="114300" cy="11430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5936F75C" w14:textId="77777777" w:rsidR="00AF6AFC" w:rsidRDefault="00AF6AFC">
      <w:pPr>
        <w:pStyle w:val="Kehatekst"/>
        <w:spacing w:before="223"/>
      </w:pPr>
    </w:p>
    <w:p w14:paraId="2CBC599E"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50C6CA07"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597056" behindDoc="1" locked="0" layoutInCell="1" allowOverlap="1" wp14:anchorId="59719199" wp14:editId="74EB8B6C">
                <wp:simplePos x="0" y="0"/>
                <wp:positionH relativeFrom="page">
                  <wp:posOffset>885825</wp:posOffset>
                </wp:positionH>
                <wp:positionV relativeFrom="paragraph">
                  <wp:posOffset>221219</wp:posOffset>
                </wp:positionV>
                <wp:extent cx="6194425" cy="39052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4D619EF8" id="Graphic 57" o:spid="_x0000_s1026" style="position:absolute;margin-left:69.75pt;margin-top:17.4pt;width:487.75pt;height:30.75pt;z-index:-15719424;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75416141" w14:textId="77777777" w:rsidR="00AF6AFC" w:rsidRDefault="00AF6AFC">
      <w:pPr>
        <w:pStyle w:val="Kehatekst"/>
        <w:spacing w:before="180"/>
        <w:rPr>
          <w:rFonts w:ascii="Arial"/>
          <w:i/>
          <w:sz w:val="19"/>
        </w:rPr>
      </w:pPr>
    </w:p>
    <w:p w14:paraId="683CFE56" w14:textId="77777777" w:rsidR="00AF6AFC" w:rsidRDefault="00746661">
      <w:pPr>
        <w:pStyle w:val="Kehatekst"/>
        <w:spacing w:line="316" w:lineRule="auto"/>
        <w:ind w:left="387" w:right="192"/>
      </w:pPr>
      <w:r>
        <w:rPr>
          <w:color w:val="333333"/>
        </w:rPr>
        <w:t>Üldiselt</w:t>
      </w:r>
      <w:r>
        <w:rPr>
          <w:color w:val="333333"/>
          <w:spacing w:val="-4"/>
        </w:rPr>
        <w:t xml:space="preserve"> </w:t>
      </w:r>
      <w:r>
        <w:rPr>
          <w:color w:val="333333"/>
        </w:rPr>
        <w:t>ollakse</w:t>
      </w:r>
      <w:r>
        <w:rPr>
          <w:color w:val="333333"/>
          <w:spacing w:val="-4"/>
        </w:rPr>
        <w:t xml:space="preserve"> </w:t>
      </w:r>
      <w:r>
        <w:rPr>
          <w:color w:val="333333"/>
        </w:rPr>
        <w:t>seisukohal,</w:t>
      </w:r>
      <w:r>
        <w:rPr>
          <w:color w:val="333333"/>
          <w:spacing w:val="-4"/>
        </w:rPr>
        <w:t xml:space="preserve"> </w:t>
      </w:r>
      <w:r>
        <w:rPr>
          <w:color w:val="333333"/>
        </w:rPr>
        <w:t>et</w:t>
      </w:r>
      <w:r>
        <w:rPr>
          <w:color w:val="333333"/>
          <w:spacing w:val="-4"/>
        </w:rPr>
        <w:t xml:space="preserve"> </w:t>
      </w:r>
      <w:r>
        <w:rPr>
          <w:color w:val="333333"/>
        </w:rPr>
        <w:t>pikaajalise</w:t>
      </w:r>
      <w:r>
        <w:rPr>
          <w:color w:val="333333"/>
          <w:spacing w:val="-4"/>
        </w:rPr>
        <w:t xml:space="preserve"> </w:t>
      </w:r>
      <w:r>
        <w:rPr>
          <w:color w:val="333333"/>
        </w:rPr>
        <w:t>taskukohasuse</w:t>
      </w:r>
      <w:r>
        <w:rPr>
          <w:color w:val="333333"/>
          <w:spacing w:val="-4"/>
        </w:rPr>
        <w:t xml:space="preserve"> </w:t>
      </w:r>
      <w:r>
        <w:rPr>
          <w:color w:val="333333"/>
        </w:rPr>
        <w:t>tagamiseks</w:t>
      </w:r>
      <w:r>
        <w:rPr>
          <w:color w:val="333333"/>
          <w:spacing w:val="-4"/>
        </w:rPr>
        <w:t xml:space="preserve"> </w:t>
      </w:r>
      <w:r>
        <w:rPr>
          <w:color w:val="333333"/>
        </w:rPr>
        <w:t>peaksid</w:t>
      </w:r>
      <w:r>
        <w:rPr>
          <w:color w:val="333333"/>
          <w:spacing w:val="-4"/>
        </w:rPr>
        <w:t xml:space="preserve"> </w:t>
      </w:r>
      <w:r>
        <w:rPr>
          <w:color w:val="333333"/>
        </w:rPr>
        <w:t>subsideeritud</w:t>
      </w:r>
      <w:r>
        <w:rPr>
          <w:color w:val="333333"/>
          <w:spacing w:val="-4"/>
        </w:rPr>
        <w:t xml:space="preserve"> </w:t>
      </w:r>
      <w:r>
        <w:rPr>
          <w:color w:val="333333"/>
        </w:rPr>
        <w:t xml:space="preserve">eluasemed säilitama taskukohasuse piisavalt pikal ajavahemikul. Sellega seoses palun vastake järgmistele </w:t>
      </w:r>
      <w:r>
        <w:rPr>
          <w:color w:val="333333"/>
          <w:spacing w:val="-2"/>
        </w:rPr>
        <w:t>küsimustele.</w:t>
      </w:r>
    </w:p>
    <w:p w14:paraId="06F60FAC" w14:textId="77777777" w:rsidR="00AF6AFC" w:rsidRDefault="00AF6AFC">
      <w:pPr>
        <w:pStyle w:val="Kehatekst"/>
        <w:spacing w:before="136"/>
      </w:pPr>
    </w:p>
    <w:p w14:paraId="28C3F893" w14:textId="77777777" w:rsidR="00AF6AFC" w:rsidRDefault="00746661">
      <w:pPr>
        <w:pStyle w:val="Loendilik"/>
        <w:numPr>
          <w:ilvl w:val="0"/>
          <w:numId w:val="1"/>
        </w:numPr>
        <w:tabs>
          <w:tab w:val="left" w:pos="387"/>
        </w:tabs>
        <w:spacing w:line="302" w:lineRule="auto"/>
        <w:ind w:right="400"/>
        <w:rPr>
          <w:sz w:val="21"/>
        </w:rPr>
      </w:pPr>
      <w:r>
        <w:rPr>
          <w:color w:val="333333"/>
          <w:sz w:val="21"/>
        </w:rPr>
        <w:t>Üürieluasemed Kas teie arvates tuleks üldist majandushuvi pakkuvate teenuste hüvitist saavatelt taskukohaste</w:t>
      </w:r>
      <w:r>
        <w:rPr>
          <w:color w:val="333333"/>
          <w:spacing w:val="-4"/>
          <w:sz w:val="21"/>
        </w:rPr>
        <w:t xml:space="preserve"> </w:t>
      </w:r>
      <w:r>
        <w:rPr>
          <w:color w:val="333333"/>
          <w:sz w:val="21"/>
        </w:rPr>
        <w:t>eluasemete</w:t>
      </w:r>
      <w:r>
        <w:rPr>
          <w:color w:val="333333"/>
          <w:spacing w:val="-4"/>
          <w:sz w:val="21"/>
        </w:rPr>
        <w:t xml:space="preserve"> </w:t>
      </w:r>
      <w:r>
        <w:rPr>
          <w:color w:val="333333"/>
          <w:sz w:val="21"/>
        </w:rPr>
        <w:t>pakkujatelt</w:t>
      </w:r>
      <w:r>
        <w:rPr>
          <w:color w:val="333333"/>
          <w:spacing w:val="-4"/>
          <w:sz w:val="21"/>
        </w:rPr>
        <w:t xml:space="preserve"> </w:t>
      </w:r>
      <w:r>
        <w:rPr>
          <w:color w:val="333333"/>
          <w:sz w:val="21"/>
        </w:rPr>
        <w:t>nõuda,</w:t>
      </w:r>
      <w:r>
        <w:rPr>
          <w:color w:val="333333"/>
          <w:spacing w:val="-4"/>
          <w:sz w:val="21"/>
        </w:rPr>
        <w:t xml:space="preserve"> </w:t>
      </w:r>
      <w:r>
        <w:rPr>
          <w:color w:val="333333"/>
          <w:sz w:val="21"/>
        </w:rPr>
        <w:t>et</w:t>
      </w:r>
      <w:r>
        <w:rPr>
          <w:color w:val="333333"/>
          <w:spacing w:val="-4"/>
          <w:sz w:val="21"/>
        </w:rPr>
        <w:t xml:space="preserve"> </w:t>
      </w:r>
      <w:r>
        <w:rPr>
          <w:color w:val="333333"/>
          <w:sz w:val="21"/>
        </w:rPr>
        <w:t>nad</w:t>
      </w:r>
      <w:r>
        <w:rPr>
          <w:color w:val="333333"/>
          <w:spacing w:val="-4"/>
          <w:sz w:val="21"/>
        </w:rPr>
        <w:t xml:space="preserve"> </w:t>
      </w:r>
      <w:r>
        <w:rPr>
          <w:color w:val="333333"/>
          <w:sz w:val="21"/>
        </w:rPr>
        <w:t>pakuksid</w:t>
      </w:r>
      <w:r>
        <w:rPr>
          <w:color w:val="333333"/>
          <w:spacing w:val="-4"/>
          <w:sz w:val="21"/>
        </w:rPr>
        <w:t xml:space="preserve"> </w:t>
      </w:r>
      <w:r>
        <w:rPr>
          <w:color w:val="333333"/>
          <w:sz w:val="21"/>
        </w:rPr>
        <w:t>subsideeritud</w:t>
      </w:r>
      <w:r>
        <w:rPr>
          <w:color w:val="333333"/>
          <w:spacing w:val="-4"/>
          <w:sz w:val="21"/>
        </w:rPr>
        <w:t xml:space="preserve"> </w:t>
      </w:r>
      <w:r>
        <w:rPr>
          <w:color w:val="333333"/>
          <w:sz w:val="21"/>
        </w:rPr>
        <w:t>üürieluasemeid</w:t>
      </w:r>
      <w:r>
        <w:rPr>
          <w:color w:val="333333"/>
          <w:spacing w:val="-4"/>
          <w:sz w:val="21"/>
        </w:rPr>
        <w:t xml:space="preserve"> </w:t>
      </w:r>
      <w:r>
        <w:rPr>
          <w:color w:val="333333"/>
          <w:sz w:val="21"/>
        </w:rPr>
        <w:t>taskukohase hinnaga konkreetsel minimaalsel ajavahemikul?</w:t>
      </w:r>
    </w:p>
    <w:p w14:paraId="0123F6FF" w14:textId="77777777" w:rsidR="00AF6AFC" w:rsidRDefault="00746661">
      <w:pPr>
        <w:spacing w:before="22" w:line="340" w:lineRule="auto"/>
        <w:ind w:left="717" w:right="4628"/>
        <w:rPr>
          <w:sz w:val="19"/>
        </w:rPr>
      </w:pPr>
      <w:r>
        <w:rPr>
          <w:noProof/>
          <w:position w:val="1"/>
        </w:rPr>
        <w:drawing>
          <wp:inline distT="0" distB="0" distL="0" distR="0" wp14:anchorId="0B509D35" wp14:editId="2EABAE2E">
            <wp:extent cx="114300" cy="11430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Jah, kuid ma ei oska pakkuda sobivat miinimumkestust. </w:t>
      </w:r>
      <w:r>
        <w:rPr>
          <w:noProof/>
          <w:color w:val="333333"/>
          <w:position w:val="1"/>
          <w:sz w:val="19"/>
        </w:rPr>
        <w:drawing>
          <wp:inline distT="0" distB="0" distL="0" distR="0" wp14:anchorId="0B45EFD5" wp14:editId="150E7F0C">
            <wp:extent cx="114300" cy="11430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Jah, vähemalt 5 aastat.</w:t>
      </w:r>
    </w:p>
    <w:p w14:paraId="5BC75513" w14:textId="77777777" w:rsidR="00AF6AFC" w:rsidRDefault="00746661">
      <w:pPr>
        <w:spacing w:before="9" w:line="340" w:lineRule="auto"/>
        <w:ind w:left="717" w:right="7278"/>
        <w:rPr>
          <w:sz w:val="19"/>
        </w:rPr>
      </w:pPr>
      <w:r>
        <w:rPr>
          <w:noProof/>
          <w:position w:val="1"/>
        </w:rPr>
        <w:drawing>
          <wp:inline distT="0" distB="0" distL="0" distR="0" wp14:anchorId="682C9978" wp14:editId="12086D95">
            <wp:extent cx="114300" cy="11430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Jah, vähemalt 10 aastat. </w:t>
      </w:r>
      <w:r>
        <w:rPr>
          <w:noProof/>
          <w:color w:val="333333"/>
          <w:position w:val="1"/>
          <w:sz w:val="19"/>
        </w:rPr>
        <w:drawing>
          <wp:inline distT="0" distB="0" distL="0" distR="0" wp14:anchorId="6860B090" wp14:editId="6062706F">
            <wp:extent cx="114300" cy="11430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Jah, vähemalt 20 aastat.</w:t>
      </w:r>
    </w:p>
    <w:p w14:paraId="09179BD7" w14:textId="77777777" w:rsidR="00AF6AFC" w:rsidRDefault="00746661">
      <w:pPr>
        <w:spacing w:before="9" w:line="340" w:lineRule="auto"/>
        <w:ind w:left="717" w:right="6286"/>
        <w:rPr>
          <w:sz w:val="19"/>
        </w:rPr>
      </w:pPr>
      <w:r>
        <w:rPr>
          <w:noProof/>
          <w:position w:val="1"/>
        </w:rPr>
        <w:drawing>
          <wp:inline distT="0" distB="0" distL="0" distR="0" wp14:anchorId="3B803049" wp14:editId="3FC931D1">
            <wp:extent cx="114300" cy="11430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Jah, vähemalt 30 aastat või rohkem. </w:t>
      </w:r>
      <w:r>
        <w:rPr>
          <w:noProof/>
          <w:color w:val="333333"/>
          <w:position w:val="1"/>
          <w:sz w:val="19"/>
        </w:rPr>
        <w:drawing>
          <wp:inline distT="0" distB="0" distL="0" distR="0" wp14:anchorId="2488FBD7" wp14:editId="36322393">
            <wp:extent cx="114300" cy="114300"/>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40"/>
          <w:sz w:val="19"/>
        </w:rPr>
        <w:t xml:space="preserve"> </w:t>
      </w:r>
      <w:r>
        <w:rPr>
          <w:color w:val="333333"/>
          <w:sz w:val="19"/>
        </w:rPr>
        <w:t>Ei</w:t>
      </w:r>
    </w:p>
    <w:p w14:paraId="69C22F31" w14:textId="77777777" w:rsidR="00AF6AFC" w:rsidRDefault="00746661">
      <w:pPr>
        <w:spacing w:before="9"/>
        <w:ind w:left="717"/>
        <w:rPr>
          <w:sz w:val="19"/>
        </w:rPr>
      </w:pPr>
      <w:r>
        <w:rPr>
          <w:noProof/>
          <w:position w:val="1"/>
        </w:rPr>
        <w:drawing>
          <wp:inline distT="0" distB="0" distL="0" distR="0" wp14:anchorId="3C8B8848" wp14:editId="4FF80FBE">
            <wp:extent cx="114300" cy="11430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59994B75" w14:textId="77777777" w:rsidR="00AF6AFC" w:rsidRDefault="00AF6AFC">
      <w:pPr>
        <w:pStyle w:val="Kehatekst"/>
        <w:rPr>
          <w:sz w:val="19"/>
        </w:rPr>
      </w:pPr>
    </w:p>
    <w:p w14:paraId="68F0AD7B" w14:textId="77777777" w:rsidR="00AF6AFC" w:rsidRDefault="00AF6AFC">
      <w:pPr>
        <w:pStyle w:val="Kehatekst"/>
        <w:spacing w:before="28"/>
        <w:rPr>
          <w:sz w:val="19"/>
        </w:rPr>
      </w:pPr>
    </w:p>
    <w:p w14:paraId="743C29B0"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43183541"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597568" behindDoc="1" locked="0" layoutInCell="1" allowOverlap="1" wp14:anchorId="7A80C0D7" wp14:editId="3872E99F">
                <wp:simplePos x="0" y="0"/>
                <wp:positionH relativeFrom="page">
                  <wp:posOffset>885825</wp:posOffset>
                </wp:positionH>
                <wp:positionV relativeFrom="paragraph">
                  <wp:posOffset>220805</wp:posOffset>
                </wp:positionV>
                <wp:extent cx="6194425" cy="39052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562882F9" id="Graphic 65" o:spid="_x0000_s1026" style="position:absolute;margin-left:69.75pt;margin-top:17.4pt;width:487.75pt;height:30.75pt;z-index:-15718912;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12BFE33F" w14:textId="77777777" w:rsidR="00AF6AFC" w:rsidRDefault="00AF6AFC">
      <w:pPr>
        <w:pStyle w:val="Kehatekst"/>
        <w:spacing w:before="157"/>
        <w:rPr>
          <w:rFonts w:ascii="Arial"/>
          <w:i/>
        </w:rPr>
      </w:pPr>
    </w:p>
    <w:p w14:paraId="667D9930" w14:textId="77777777" w:rsidR="00AF6AFC" w:rsidRDefault="00746661">
      <w:pPr>
        <w:pStyle w:val="Loendilik"/>
        <w:numPr>
          <w:ilvl w:val="0"/>
          <w:numId w:val="1"/>
        </w:numPr>
        <w:tabs>
          <w:tab w:val="left" w:pos="387"/>
        </w:tabs>
        <w:spacing w:line="307" w:lineRule="auto"/>
        <w:ind w:right="307"/>
        <w:rPr>
          <w:sz w:val="21"/>
        </w:rPr>
      </w:pPr>
      <w:r>
        <w:rPr>
          <w:color w:val="333333"/>
          <w:sz w:val="21"/>
        </w:rPr>
        <w:t>Eluasemeomand</w:t>
      </w:r>
      <w:r>
        <w:rPr>
          <w:color w:val="333333"/>
          <w:spacing w:val="-3"/>
          <w:sz w:val="21"/>
        </w:rPr>
        <w:t xml:space="preserve"> </w:t>
      </w:r>
      <w:r>
        <w:rPr>
          <w:color w:val="333333"/>
          <w:sz w:val="21"/>
        </w:rPr>
        <w:t>Kas</w:t>
      </w:r>
      <w:r>
        <w:rPr>
          <w:color w:val="333333"/>
          <w:spacing w:val="-3"/>
          <w:sz w:val="21"/>
        </w:rPr>
        <w:t xml:space="preserve"> </w:t>
      </w:r>
      <w:r>
        <w:rPr>
          <w:color w:val="333333"/>
          <w:sz w:val="21"/>
        </w:rPr>
        <w:t>teie</w:t>
      </w:r>
      <w:r>
        <w:rPr>
          <w:color w:val="333333"/>
          <w:spacing w:val="-3"/>
          <w:sz w:val="21"/>
        </w:rPr>
        <w:t xml:space="preserve"> </w:t>
      </w:r>
      <w:r>
        <w:rPr>
          <w:color w:val="333333"/>
          <w:sz w:val="21"/>
        </w:rPr>
        <w:t>arvates</w:t>
      </w:r>
      <w:r>
        <w:rPr>
          <w:color w:val="333333"/>
          <w:spacing w:val="-3"/>
          <w:sz w:val="21"/>
        </w:rPr>
        <w:t xml:space="preserve"> </w:t>
      </w:r>
      <w:r>
        <w:rPr>
          <w:color w:val="333333"/>
          <w:sz w:val="21"/>
        </w:rPr>
        <w:t>tuleks</w:t>
      </w:r>
      <w:r>
        <w:rPr>
          <w:color w:val="333333"/>
          <w:spacing w:val="-3"/>
          <w:sz w:val="21"/>
        </w:rPr>
        <w:t xml:space="preserve"> </w:t>
      </w:r>
      <w:r>
        <w:rPr>
          <w:color w:val="333333"/>
          <w:sz w:val="21"/>
        </w:rPr>
        <w:t>nõuda,</w:t>
      </w:r>
      <w:r>
        <w:rPr>
          <w:color w:val="333333"/>
          <w:spacing w:val="-3"/>
          <w:sz w:val="21"/>
        </w:rPr>
        <w:t xml:space="preserve"> </w:t>
      </w:r>
      <w:r>
        <w:rPr>
          <w:color w:val="333333"/>
          <w:sz w:val="21"/>
        </w:rPr>
        <w:t>et</w:t>
      </w:r>
      <w:r>
        <w:rPr>
          <w:color w:val="333333"/>
          <w:spacing w:val="-3"/>
          <w:sz w:val="21"/>
        </w:rPr>
        <w:t xml:space="preserve"> </w:t>
      </w:r>
      <w:r>
        <w:rPr>
          <w:color w:val="333333"/>
          <w:sz w:val="21"/>
        </w:rPr>
        <w:t>subsideeritud</w:t>
      </w:r>
      <w:r>
        <w:rPr>
          <w:color w:val="333333"/>
          <w:spacing w:val="-3"/>
          <w:sz w:val="21"/>
        </w:rPr>
        <w:t xml:space="preserve"> </w:t>
      </w:r>
      <w:r>
        <w:rPr>
          <w:color w:val="333333"/>
          <w:sz w:val="21"/>
        </w:rPr>
        <w:t>eluasemeid</w:t>
      </w:r>
      <w:r>
        <w:rPr>
          <w:color w:val="333333"/>
          <w:spacing w:val="-3"/>
          <w:sz w:val="21"/>
        </w:rPr>
        <w:t xml:space="preserve"> </w:t>
      </w:r>
      <w:r>
        <w:rPr>
          <w:color w:val="333333"/>
          <w:sz w:val="21"/>
        </w:rPr>
        <w:t>ei</w:t>
      </w:r>
      <w:r>
        <w:rPr>
          <w:color w:val="333333"/>
          <w:spacing w:val="-3"/>
          <w:sz w:val="21"/>
        </w:rPr>
        <w:t xml:space="preserve"> </w:t>
      </w:r>
      <w:r>
        <w:rPr>
          <w:color w:val="333333"/>
          <w:sz w:val="21"/>
        </w:rPr>
        <w:t>ole</w:t>
      </w:r>
      <w:r>
        <w:rPr>
          <w:color w:val="333333"/>
          <w:spacing w:val="-3"/>
          <w:sz w:val="21"/>
        </w:rPr>
        <w:t xml:space="preserve"> </w:t>
      </w:r>
      <w:r>
        <w:rPr>
          <w:color w:val="333333"/>
          <w:sz w:val="21"/>
        </w:rPr>
        <w:t>lubatud</w:t>
      </w:r>
      <w:r>
        <w:rPr>
          <w:color w:val="333333"/>
          <w:spacing w:val="-3"/>
          <w:sz w:val="21"/>
        </w:rPr>
        <w:t xml:space="preserve"> </w:t>
      </w:r>
      <w:r>
        <w:rPr>
          <w:color w:val="333333"/>
          <w:sz w:val="21"/>
        </w:rPr>
        <w:t>pärast</w:t>
      </w:r>
      <w:r>
        <w:rPr>
          <w:color w:val="333333"/>
          <w:spacing w:val="-3"/>
          <w:sz w:val="21"/>
        </w:rPr>
        <w:t xml:space="preserve"> </w:t>
      </w:r>
      <w:r>
        <w:rPr>
          <w:color w:val="333333"/>
          <w:sz w:val="21"/>
        </w:rPr>
        <w:t xml:space="preserve">ostmist konkreetsel minimaalsel ajavahemikul turuhinnaga / teatavat ülemmäära ületava hinnaga või teatavatele sobivusnõuetele mittevastavatele leibkondadele edasi müüa, et vältida nende kasutamist spekulatiivsetel </w:t>
      </w:r>
      <w:r>
        <w:rPr>
          <w:color w:val="333333"/>
          <w:spacing w:val="-2"/>
          <w:sz w:val="21"/>
        </w:rPr>
        <w:t>eesmärkidel?</w:t>
      </w:r>
    </w:p>
    <w:p w14:paraId="7B6AB434" w14:textId="77777777" w:rsidR="00AF6AFC" w:rsidRDefault="00746661">
      <w:pPr>
        <w:spacing w:before="18" w:line="340" w:lineRule="auto"/>
        <w:ind w:left="717" w:right="4628"/>
        <w:rPr>
          <w:sz w:val="19"/>
        </w:rPr>
      </w:pPr>
      <w:r>
        <w:rPr>
          <w:noProof/>
          <w:position w:val="1"/>
        </w:rPr>
        <w:drawing>
          <wp:inline distT="0" distB="0" distL="0" distR="0" wp14:anchorId="2B7959CC" wp14:editId="6976A333">
            <wp:extent cx="114300" cy="114300"/>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Jah, kuid ma ei oska pakkuda sobivat miinimumkestust. </w:t>
      </w:r>
      <w:r>
        <w:rPr>
          <w:noProof/>
          <w:color w:val="333333"/>
          <w:position w:val="1"/>
          <w:sz w:val="19"/>
        </w:rPr>
        <w:drawing>
          <wp:inline distT="0" distB="0" distL="0" distR="0" wp14:anchorId="075FCF4C" wp14:editId="01A03C14">
            <wp:extent cx="114300" cy="1143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Jah, vähemalt 5 aastat.</w:t>
      </w:r>
    </w:p>
    <w:p w14:paraId="47903310" w14:textId="77777777" w:rsidR="00AF6AFC" w:rsidRDefault="00746661">
      <w:pPr>
        <w:spacing w:before="9" w:line="340" w:lineRule="auto"/>
        <w:ind w:left="717" w:right="7278"/>
        <w:rPr>
          <w:sz w:val="19"/>
        </w:rPr>
      </w:pPr>
      <w:r>
        <w:rPr>
          <w:noProof/>
          <w:position w:val="1"/>
        </w:rPr>
        <w:drawing>
          <wp:inline distT="0" distB="0" distL="0" distR="0" wp14:anchorId="7B2D77D8" wp14:editId="1A5B9C99">
            <wp:extent cx="114300" cy="11429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0" cstate="print"/>
                    <a:stretch>
                      <a:fillRect/>
                    </a:stretch>
                  </pic:blipFill>
                  <pic:spPr>
                    <a:xfrm>
                      <a:off x="0" y="0"/>
                      <a:ext cx="114300" cy="114299"/>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Jah, vähemalt 10 aastat. </w:t>
      </w:r>
      <w:r>
        <w:rPr>
          <w:noProof/>
          <w:color w:val="333333"/>
          <w:position w:val="1"/>
          <w:sz w:val="19"/>
        </w:rPr>
        <w:drawing>
          <wp:inline distT="0" distB="0" distL="0" distR="0" wp14:anchorId="479353A7" wp14:editId="79FCFEBD">
            <wp:extent cx="114300" cy="11430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Jah, vähemalt 20 aastat.</w:t>
      </w:r>
    </w:p>
    <w:p w14:paraId="0203D68A" w14:textId="77777777" w:rsidR="00AF6AFC" w:rsidRDefault="00746661">
      <w:pPr>
        <w:spacing w:before="9" w:line="340" w:lineRule="auto"/>
        <w:ind w:left="717" w:right="6286"/>
        <w:rPr>
          <w:sz w:val="19"/>
        </w:rPr>
      </w:pPr>
      <w:r>
        <w:rPr>
          <w:noProof/>
          <w:position w:val="1"/>
        </w:rPr>
        <w:drawing>
          <wp:inline distT="0" distB="0" distL="0" distR="0" wp14:anchorId="79C58707" wp14:editId="29DA06D0">
            <wp:extent cx="114300" cy="11430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Jah, vähemalt 30 aastat või rohkem. </w:t>
      </w:r>
      <w:r>
        <w:rPr>
          <w:noProof/>
          <w:color w:val="333333"/>
          <w:position w:val="1"/>
          <w:sz w:val="19"/>
        </w:rPr>
        <w:drawing>
          <wp:inline distT="0" distB="0" distL="0" distR="0" wp14:anchorId="2C44295D" wp14:editId="4DF3996B">
            <wp:extent cx="114300" cy="11430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40"/>
          <w:sz w:val="19"/>
        </w:rPr>
        <w:t xml:space="preserve"> </w:t>
      </w:r>
      <w:r>
        <w:rPr>
          <w:color w:val="333333"/>
          <w:sz w:val="19"/>
        </w:rPr>
        <w:t>Ei</w:t>
      </w:r>
    </w:p>
    <w:p w14:paraId="684A2AEC" w14:textId="77777777" w:rsidR="00AF6AFC" w:rsidRDefault="00746661">
      <w:pPr>
        <w:spacing w:before="9"/>
        <w:ind w:left="717"/>
        <w:rPr>
          <w:sz w:val="19"/>
        </w:rPr>
      </w:pPr>
      <w:r>
        <w:rPr>
          <w:noProof/>
          <w:position w:val="1"/>
        </w:rPr>
        <w:drawing>
          <wp:inline distT="0" distB="0" distL="0" distR="0" wp14:anchorId="15518666" wp14:editId="739DB970">
            <wp:extent cx="114300" cy="11430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005D81D2" w14:textId="77777777" w:rsidR="00AF6AFC" w:rsidRDefault="00AF6AFC">
      <w:pPr>
        <w:pStyle w:val="Kehatekst"/>
        <w:rPr>
          <w:sz w:val="19"/>
        </w:rPr>
      </w:pPr>
    </w:p>
    <w:p w14:paraId="1E4A16DB" w14:textId="77777777" w:rsidR="00AF6AFC" w:rsidRDefault="00AF6AFC">
      <w:pPr>
        <w:pStyle w:val="Kehatekst"/>
        <w:spacing w:before="27"/>
        <w:rPr>
          <w:sz w:val="19"/>
        </w:rPr>
      </w:pPr>
    </w:p>
    <w:p w14:paraId="1B5B8091"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205FF499"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598080" behindDoc="1" locked="0" layoutInCell="1" allowOverlap="1" wp14:anchorId="04DFFB59" wp14:editId="1FBA29F9">
                <wp:simplePos x="0" y="0"/>
                <wp:positionH relativeFrom="page">
                  <wp:posOffset>885825</wp:posOffset>
                </wp:positionH>
                <wp:positionV relativeFrom="paragraph">
                  <wp:posOffset>221414</wp:posOffset>
                </wp:positionV>
                <wp:extent cx="6194425" cy="390525"/>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5F291EFB" id="Graphic 73" o:spid="_x0000_s1026" style="position:absolute;margin-left:69.75pt;margin-top:17.45pt;width:487.75pt;height:30.75pt;z-index:-15718400;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noProof/>
          <w:sz w:val="19"/>
        </w:rPr>
        <mc:AlternateContent>
          <mc:Choice Requires="wps">
            <w:drawing>
              <wp:anchor distT="0" distB="0" distL="0" distR="0" simplePos="0" relativeHeight="487598592" behindDoc="1" locked="0" layoutInCell="1" allowOverlap="1" wp14:anchorId="43E9087A" wp14:editId="5DF7140C">
                <wp:simplePos x="0" y="0"/>
                <wp:positionH relativeFrom="page">
                  <wp:posOffset>695325</wp:posOffset>
                </wp:positionH>
                <wp:positionV relativeFrom="paragraph">
                  <wp:posOffset>850064</wp:posOffset>
                </wp:positionV>
                <wp:extent cx="6384925" cy="9525"/>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9525"/>
                        </a:xfrm>
                        <a:custGeom>
                          <a:avLst/>
                          <a:gdLst/>
                          <a:ahLst/>
                          <a:cxnLst/>
                          <a:rect l="l" t="t" r="r" b="b"/>
                          <a:pathLst>
                            <a:path w="6384925" h="9525">
                              <a:moveTo>
                                <a:pt x="6384671" y="0"/>
                              </a:moveTo>
                              <a:lnTo>
                                <a:pt x="0" y="0"/>
                              </a:lnTo>
                              <a:lnTo>
                                <a:pt x="0" y="9525"/>
                              </a:lnTo>
                              <a:lnTo>
                                <a:pt x="6384671" y="9525"/>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0A159004" id="Graphic 74" o:spid="_x0000_s1026" style="position:absolute;margin-left:54.75pt;margin-top:66.95pt;width:502.75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6384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" path="m6384671,l,,,9525r6384671,l6384671,xe" fillcolor="#004e98"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1C3754B8" w14:textId="77777777" w:rsidR="00AF6AFC" w:rsidRDefault="00AF6AFC">
      <w:pPr>
        <w:pStyle w:val="Kehatekst"/>
        <w:spacing w:before="121"/>
        <w:rPr>
          <w:rFonts w:ascii="Arial"/>
          <w:i/>
          <w:sz w:val="20"/>
        </w:rPr>
      </w:pPr>
    </w:p>
    <w:p w14:paraId="11B9E718" w14:textId="77777777" w:rsidR="00AF6AFC" w:rsidRDefault="00AF6AFC">
      <w:pPr>
        <w:pStyle w:val="Kehatekst"/>
        <w:rPr>
          <w:rFonts w:ascii="Arial"/>
          <w:i/>
          <w:sz w:val="20"/>
        </w:rPr>
        <w:sectPr w:rsidR="00AF6AFC">
          <w:pgSz w:w="11910" w:h="16840"/>
          <w:pgMar w:top="660" w:right="708" w:bottom="480" w:left="708" w:header="0" w:footer="293" w:gutter="0"/>
          <w:cols w:space="708"/>
        </w:sectPr>
      </w:pPr>
    </w:p>
    <w:p w14:paraId="23E34BCD" w14:textId="77777777" w:rsidR="00AF6AFC" w:rsidRDefault="00746661">
      <w:pPr>
        <w:pStyle w:val="Pealkiri1"/>
        <w:spacing w:before="101" w:line="316" w:lineRule="auto"/>
        <w:ind w:right="123"/>
      </w:pPr>
      <w:r>
        <w:rPr>
          <w:noProof/>
        </w:rPr>
        <w:lastRenderedPageBreak/>
        <mc:AlternateContent>
          <mc:Choice Requires="wps">
            <w:drawing>
              <wp:anchor distT="0" distB="0" distL="0" distR="0" simplePos="0" relativeHeight="15740416" behindDoc="0" locked="0" layoutInCell="1" allowOverlap="1" wp14:anchorId="6AC9077E" wp14:editId="3D3165A2">
                <wp:simplePos x="0" y="0"/>
                <wp:positionH relativeFrom="page">
                  <wp:posOffset>695325</wp:posOffset>
                </wp:positionH>
                <wp:positionV relativeFrom="paragraph">
                  <wp:posOffset>621919</wp:posOffset>
                </wp:positionV>
                <wp:extent cx="6384925" cy="1905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3EFB74AF" id="Graphic 75" o:spid="_x0000_s1026" style="position:absolute;margin-left:54.75pt;margin-top:48.95pt;width:502.75pt;height:1.5pt;z-index:15740416;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" path="m6384671,l,,,19050r6384671,l6384671,xe" fillcolor="#004e98" stroked="f">
                <v:path arrowok="t"/>
                <w10:wrap anchorx="page"/>
              </v:shape>
            </w:pict>
          </mc:Fallback>
        </mc:AlternateContent>
      </w:r>
      <w:r>
        <w:rPr>
          <w:color w:val="004E98"/>
        </w:rPr>
        <w:t>Taskukohaste</w:t>
      </w:r>
      <w:r>
        <w:rPr>
          <w:color w:val="004E98"/>
          <w:spacing w:val="-8"/>
        </w:rPr>
        <w:t xml:space="preserve"> </w:t>
      </w:r>
      <w:r>
        <w:rPr>
          <w:color w:val="004E98"/>
        </w:rPr>
        <w:t>eluasemetega</w:t>
      </w:r>
      <w:r>
        <w:rPr>
          <w:color w:val="004E98"/>
          <w:spacing w:val="-7"/>
        </w:rPr>
        <w:t xml:space="preserve"> </w:t>
      </w:r>
      <w:r>
        <w:rPr>
          <w:color w:val="004E98"/>
        </w:rPr>
        <w:t>seotud</w:t>
      </w:r>
      <w:r>
        <w:rPr>
          <w:color w:val="004E98"/>
          <w:spacing w:val="-7"/>
        </w:rPr>
        <w:t xml:space="preserve"> </w:t>
      </w:r>
      <w:r>
        <w:rPr>
          <w:color w:val="004E98"/>
        </w:rPr>
        <w:t>üldist</w:t>
      </w:r>
      <w:r>
        <w:rPr>
          <w:color w:val="004E98"/>
          <w:spacing w:val="-7"/>
        </w:rPr>
        <w:t xml:space="preserve"> </w:t>
      </w:r>
      <w:r>
        <w:rPr>
          <w:color w:val="004E98"/>
        </w:rPr>
        <w:t>majandushuvi</w:t>
      </w:r>
      <w:r>
        <w:rPr>
          <w:color w:val="004E98"/>
          <w:spacing w:val="-7"/>
        </w:rPr>
        <w:t xml:space="preserve"> </w:t>
      </w:r>
      <w:r>
        <w:rPr>
          <w:color w:val="004E98"/>
        </w:rPr>
        <w:t>pakkuvate teenuste valduse liik</w:t>
      </w:r>
    </w:p>
    <w:p w14:paraId="61DFC745" w14:textId="77777777" w:rsidR="00AF6AFC" w:rsidRDefault="00AF6AFC">
      <w:pPr>
        <w:pStyle w:val="Kehatekst"/>
        <w:spacing w:before="276"/>
        <w:rPr>
          <w:sz w:val="30"/>
        </w:rPr>
      </w:pPr>
    </w:p>
    <w:p w14:paraId="60EC8D10" w14:textId="77777777" w:rsidR="00AF6AFC" w:rsidRDefault="00746661">
      <w:pPr>
        <w:pStyle w:val="Kehatekst"/>
        <w:spacing w:line="316" w:lineRule="auto"/>
        <w:ind w:left="387" w:right="123"/>
      </w:pPr>
      <w:r>
        <w:rPr>
          <w:color w:val="333333"/>
        </w:rPr>
        <w:t>Valduse liigi valik - üürieluase või eluasemeomand - võib märkimisväärselt mõjutada juurdepääsu taskukohaste eluasemetega seotud üldist majandushuvi pakkuvatele teenustele ja nende teenuste pikaajalist</w:t>
      </w:r>
      <w:r>
        <w:rPr>
          <w:color w:val="333333"/>
          <w:spacing w:val="-5"/>
        </w:rPr>
        <w:t xml:space="preserve"> </w:t>
      </w:r>
      <w:r>
        <w:rPr>
          <w:color w:val="333333"/>
        </w:rPr>
        <w:t>jätkusuutlikkust.</w:t>
      </w:r>
      <w:r>
        <w:rPr>
          <w:color w:val="333333"/>
          <w:spacing w:val="-5"/>
        </w:rPr>
        <w:t xml:space="preserve"> </w:t>
      </w:r>
      <w:r>
        <w:rPr>
          <w:color w:val="333333"/>
        </w:rPr>
        <w:t>Üürieluasemed</w:t>
      </w:r>
      <w:r>
        <w:rPr>
          <w:color w:val="333333"/>
          <w:spacing w:val="-5"/>
        </w:rPr>
        <w:t xml:space="preserve"> </w:t>
      </w:r>
      <w:r>
        <w:rPr>
          <w:color w:val="333333"/>
        </w:rPr>
        <w:t>on</w:t>
      </w:r>
      <w:r>
        <w:rPr>
          <w:color w:val="333333"/>
          <w:spacing w:val="-5"/>
        </w:rPr>
        <w:t xml:space="preserve"> </w:t>
      </w:r>
      <w:r>
        <w:rPr>
          <w:color w:val="333333"/>
        </w:rPr>
        <w:t>sageli</w:t>
      </w:r>
      <w:r>
        <w:rPr>
          <w:color w:val="333333"/>
          <w:spacing w:val="-5"/>
        </w:rPr>
        <w:t xml:space="preserve"> </w:t>
      </w:r>
      <w:r>
        <w:rPr>
          <w:color w:val="333333"/>
        </w:rPr>
        <w:t>kättesaadavamad,</w:t>
      </w:r>
      <w:r>
        <w:rPr>
          <w:color w:val="333333"/>
          <w:spacing w:val="-5"/>
        </w:rPr>
        <w:t xml:space="preserve"> </w:t>
      </w:r>
      <w:r>
        <w:rPr>
          <w:color w:val="333333"/>
        </w:rPr>
        <w:t>nõuavad</w:t>
      </w:r>
      <w:r>
        <w:rPr>
          <w:color w:val="333333"/>
          <w:spacing w:val="-5"/>
        </w:rPr>
        <w:t xml:space="preserve"> </w:t>
      </w:r>
      <w:r>
        <w:rPr>
          <w:color w:val="333333"/>
        </w:rPr>
        <w:t>vähem</w:t>
      </w:r>
      <w:r>
        <w:rPr>
          <w:color w:val="333333"/>
          <w:spacing w:val="-5"/>
        </w:rPr>
        <w:t xml:space="preserve"> </w:t>
      </w:r>
      <w:r>
        <w:rPr>
          <w:color w:val="333333"/>
        </w:rPr>
        <w:t>alginvesteeringuid ning pakuvad muutuvates majandus- ja tööturutingimustes suuremat paindlikkust. Teisest küljest tagab eluasemeomand pikaajalise kindlustunde ja võimaluse koguda kapitali , kuid see nõuab suuremaid alginvesteeringuid ja toob üksikisikutele kaasa finantsriske. milleks võib olla turulangus või sundtäitmine.</w:t>
      </w:r>
    </w:p>
    <w:p w14:paraId="6DEC8756" w14:textId="77777777" w:rsidR="00AF6AFC" w:rsidRDefault="00746661">
      <w:pPr>
        <w:pStyle w:val="Kehatekst"/>
        <w:spacing w:before="5" w:line="316" w:lineRule="auto"/>
        <w:ind w:left="387"/>
      </w:pPr>
      <w:r>
        <w:rPr>
          <w:color w:val="333333"/>
        </w:rPr>
        <w:t>Järgmises</w:t>
      </w:r>
      <w:r>
        <w:rPr>
          <w:color w:val="333333"/>
          <w:spacing w:val="-4"/>
        </w:rPr>
        <w:t xml:space="preserve"> </w:t>
      </w:r>
      <w:r>
        <w:rPr>
          <w:color w:val="333333"/>
        </w:rPr>
        <w:t>küsimuses</w:t>
      </w:r>
      <w:r>
        <w:rPr>
          <w:color w:val="333333"/>
          <w:spacing w:val="-4"/>
        </w:rPr>
        <w:t xml:space="preserve"> </w:t>
      </w:r>
      <w:r>
        <w:rPr>
          <w:color w:val="333333"/>
        </w:rPr>
        <w:t>uuritakse,</w:t>
      </w:r>
      <w:r>
        <w:rPr>
          <w:color w:val="333333"/>
          <w:spacing w:val="-4"/>
        </w:rPr>
        <w:t xml:space="preserve"> </w:t>
      </w:r>
      <w:r>
        <w:rPr>
          <w:color w:val="333333"/>
        </w:rPr>
        <w:t>kuidas</w:t>
      </w:r>
      <w:r>
        <w:rPr>
          <w:color w:val="333333"/>
          <w:spacing w:val="-4"/>
        </w:rPr>
        <w:t xml:space="preserve"> </w:t>
      </w:r>
      <w:r>
        <w:rPr>
          <w:color w:val="333333"/>
        </w:rPr>
        <w:t>neid</w:t>
      </w:r>
      <w:r>
        <w:rPr>
          <w:color w:val="333333"/>
          <w:spacing w:val="-4"/>
        </w:rPr>
        <w:t xml:space="preserve"> </w:t>
      </w:r>
      <w:r>
        <w:rPr>
          <w:color w:val="333333"/>
        </w:rPr>
        <w:t>valduse</w:t>
      </w:r>
      <w:r>
        <w:rPr>
          <w:color w:val="333333"/>
          <w:spacing w:val="-4"/>
        </w:rPr>
        <w:t xml:space="preserve"> </w:t>
      </w:r>
      <w:r>
        <w:rPr>
          <w:color w:val="333333"/>
        </w:rPr>
        <w:t>liike</w:t>
      </w:r>
      <w:r>
        <w:rPr>
          <w:color w:val="333333"/>
          <w:spacing w:val="-4"/>
        </w:rPr>
        <w:t xml:space="preserve"> </w:t>
      </w:r>
      <w:r>
        <w:rPr>
          <w:color w:val="333333"/>
        </w:rPr>
        <w:t>seoses</w:t>
      </w:r>
      <w:r>
        <w:rPr>
          <w:color w:val="333333"/>
          <w:spacing w:val="-4"/>
        </w:rPr>
        <w:t xml:space="preserve"> </w:t>
      </w:r>
      <w:r>
        <w:rPr>
          <w:color w:val="333333"/>
        </w:rPr>
        <w:t>taskukohaste</w:t>
      </w:r>
      <w:r>
        <w:rPr>
          <w:color w:val="333333"/>
          <w:spacing w:val="-4"/>
        </w:rPr>
        <w:t xml:space="preserve"> </w:t>
      </w:r>
      <w:r>
        <w:rPr>
          <w:color w:val="333333"/>
        </w:rPr>
        <w:t>eluasemetega</w:t>
      </w:r>
      <w:r>
        <w:rPr>
          <w:color w:val="333333"/>
          <w:spacing w:val="-4"/>
        </w:rPr>
        <w:t xml:space="preserve"> </w:t>
      </w:r>
      <w:r>
        <w:rPr>
          <w:color w:val="333333"/>
        </w:rPr>
        <w:t>seotud</w:t>
      </w:r>
      <w:r>
        <w:rPr>
          <w:color w:val="333333"/>
          <w:spacing w:val="-4"/>
        </w:rPr>
        <w:t xml:space="preserve"> </w:t>
      </w:r>
      <w:r>
        <w:rPr>
          <w:color w:val="333333"/>
        </w:rPr>
        <w:t>üldist majandushuvi pakkuvate teenustega käsitlema peaks.</w:t>
      </w:r>
    </w:p>
    <w:p w14:paraId="2610D6FE" w14:textId="77777777" w:rsidR="00AF6AFC" w:rsidRDefault="00AF6AFC">
      <w:pPr>
        <w:pStyle w:val="Kehatekst"/>
        <w:spacing w:before="134"/>
      </w:pPr>
    </w:p>
    <w:p w14:paraId="6F14A5B6" w14:textId="77777777" w:rsidR="00AF6AFC" w:rsidRDefault="00746661">
      <w:pPr>
        <w:pStyle w:val="Loendilik"/>
        <w:numPr>
          <w:ilvl w:val="0"/>
          <w:numId w:val="1"/>
        </w:numPr>
        <w:tabs>
          <w:tab w:val="left" w:pos="387"/>
        </w:tabs>
        <w:spacing w:before="1" w:line="288" w:lineRule="auto"/>
        <w:ind w:right="272"/>
        <w:rPr>
          <w:sz w:val="21"/>
        </w:rPr>
      </w:pPr>
      <w:r>
        <w:rPr>
          <w:color w:val="333333"/>
          <w:sz w:val="21"/>
        </w:rPr>
        <w:t>Kas</w:t>
      </w:r>
      <w:r>
        <w:rPr>
          <w:color w:val="333333"/>
          <w:spacing w:val="-4"/>
          <w:sz w:val="21"/>
        </w:rPr>
        <w:t xml:space="preserve"> </w:t>
      </w:r>
      <w:r>
        <w:rPr>
          <w:color w:val="333333"/>
          <w:sz w:val="21"/>
        </w:rPr>
        <w:t>teie</w:t>
      </w:r>
      <w:r>
        <w:rPr>
          <w:color w:val="333333"/>
          <w:spacing w:val="-4"/>
          <w:sz w:val="21"/>
        </w:rPr>
        <w:t xml:space="preserve"> </w:t>
      </w:r>
      <w:r>
        <w:rPr>
          <w:color w:val="333333"/>
          <w:sz w:val="21"/>
        </w:rPr>
        <w:t>arvates</w:t>
      </w:r>
      <w:r>
        <w:rPr>
          <w:color w:val="333333"/>
          <w:spacing w:val="-4"/>
          <w:sz w:val="21"/>
        </w:rPr>
        <w:t xml:space="preserve"> </w:t>
      </w:r>
      <w:r>
        <w:rPr>
          <w:color w:val="333333"/>
          <w:sz w:val="21"/>
        </w:rPr>
        <w:t>tuleks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pakkuvate</w:t>
      </w:r>
      <w:r>
        <w:rPr>
          <w:color w:val="333333"/>
          <w:spacing w:val="-4"/>
          <w:sz w:val="21"/>
        </w:rPr>
        <w:t xml:space="preserve"> </w:t>
      </w:r>
      <w:r>
        <w:rPr>
          <w:color w:val="333333"/>
          <w:sz w:val="21"/>
        </w:rPr>
        <w:t>teenuste</w:t>
      </w:r>
      <w:r>
        <w:rPr>
          <w:color w:val="333333"/>
          <w:spacing w:val="-4"/>
          <w:sz w:val="21"/>
        </w:rPr>
        <w:t xml:space="preserve"> </w:t>
      </w:r>
      <w:r>
        <w:rPr>
          <w:color w:val="333333"/>
          <w:sz w:val="21"/>
        </w:rPr>
        <w:t>puhul seada esikohale teatavat liiki valdus? Kui jah, siis millist järgmist valduse liiki tuleks eelistada?</w:t>
      </w:r>
    </w:p>
    <w:p w14:paraId="06263659" w14:textId="77777777" w:rsidR="00AF6AFC" w:rsidRDefault="00746661">
      <w:pPr>
        <w:spacing w:before="36" w:line="340" w:lineRule="auto"/>
        <w:ind w:left="717" w:right="6085"/>
        <w:rPr>
          <w:sz w:val="19"/>
        </w:rPr>
      </w:pPr>
      <w:r>
        <w:rPr>
          <w:noProof/>
          <w:position w:val="1"/>
        </w:rPr>
        <w:drawing>
          <wp:inline distT="0" distB="0" distL="0" distR="0" wp14:anchorId="2B14D13E" wp14:editId="58AC05BF">
            <wp:extent cx="114300" cy="11430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w w:val="150"/>
          <w:sz w:val="20"/>
        </w:rPr>
        <w:t xml:space="preserve"> </w:t>
      </w:r>
      <w:r>
        <w:rPr>
          <w:color w:val="333333"/>
          <w:sz w:val="19"/>
        </w:rPr>
        <w:t>Jah,</w:t>
      </w:r>
      <w:r>
        <w:rPr>
          <w:color w:val="333333"/>
          <w:spacing w:val="40"/>
          <w:sz w:val="19"/>
        </w:rPr>
        <w:t xml:space="preserve"> </w:t>
      </w:r>
      <w:r>
        <w:rPr>
          <w:color w:val="333333"/>
          <w:sz w:val="19"/>
        </w:rPr>
        <w:t>eelistada</w:t>
      </w:r>
      <w:r>
        <w:rPr>
          <w:color w:val="333333"/>
          <w:spacing w:val="40"/>
          <w:sz w:val="19"/>
        </w:rPr>
        <w:t xml:space="preserve"> </w:t>
      </w:r>
      <w:r>
        <w:rPr>
          <w:color w:val="333333"/>
          <w:sz w:val="19"/>
        </w:rPr>
        <w:t>tuleks</w:t>
      </w:r>
      <w:r>
        <w:rPr>
          <w:color w:val="333333"/>
          <w:spacing w:val="40"/>
          <w:sz w:val="19"/>
        </w:rPr>
        <w:t xml:space="preserve"> </w:t>
      </w:r>
      <w:r>
        <w:rPr>
          <w:color w:val="333333"/>
          <w:sz w:val="19"/>
        </w:rPr>
        <w:t xml:space="preserve">üürieluasemeid. </w:t>
      </w:r>
      <w:r>
        <w:rPr>
          <w:noProof/>
          <w:color w:val="333333"/>
          <w:position w:val="1"/>
          <w:sz w:val="19"/>
        </w:rPr>
        <w:drawing>
          <wp:inline distT="0" distB="0" distL="0" distR="0" wp14:anchorId="5A656280" wp14:editId="7E80BAD6">
            <wp:extent cx="114300" cy="114300"/>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Jah, eelistada tuleks eluasemeomandit.</w:t>
      </w:r>
    </w:p>
    <w:p w14:paraId="02FFB84C" w14:textId="77777777" w:rsidR="00AF6AFC" w:rsidRDefault="00746661">
      <w:pPr>
        <w:spacing w:before="9" w:line="340" w:lineRule="auto"/>
        <w:ind w:left="717" w:right="3688"/>
        <w:rPr>
          <w:sz w:val="19"/>
        </w:rPr>
      </w:pPr>
      <w:r>
        <w:rPr>
          <w:noProof/>
          <w:position w:val="1"/>
        </w:rPr>
        <w:drawing>
          <wp:inline distT="0" distB="0" distL="0" distR="0" wp14:anchorId="2B8CAAFD" wp14:editId="4E888081">
            <wp:extent cx="114300" cy="11430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Ühtegi konkreetset eelistust ei saa põhimõtteliselt kindlaks määrata </w:t>
      </w:r>
      <w:r>
        <w:rPr>
          <w:noProof/>
          <w:color w:val="333333"/>
          <w:position w:val="1"/>
          <w:sz w:val="19"/>
        </w:rPr>
        <w:drawing>
          <wp:inline distT="0" distB="0" distL="0" distR="0" wp14:anchorId="65B6B179" wp14:editId="2CC35C47">
            <wp:extent cx="114300" cy="114300"/>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Ei oska öelda</w:t>
      </w:r>
    </w:p>
    <w:p w14:paraId="274DE56C" w14:textId="77777777" w:rsidR="00AF6AFC" w:rsidRDefault="00AF6AFC">
      <w:pPr>
        <w:pStyle w:val="Kehatekst"/>
        <w:spacing w:before="158"/>
        <w:rPr>
          <w:sz w:val="19"/>
        </w:rPr>
      </w:pPr>
    </w:p>
    <w:p w14:paraId="72672159" w14:textId="77777777" w:rsidR="00AF6AFC" w:rsidRDefault="00746661">
      <w:pPr>
        <w:pStyle w:val="Kehatekst"/>
        <w:spacing w:before="1"/>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79773E40"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599104" behindDoc="1" locked="0" layoutInCell="1" allowOverlap="1" wp14:anchorId="5DB7EA28" wp14:editId="739EDC9E">
                <wp:simplePos x="0" y="0"/>
                <wp:positionH relativeFrom="page">
                  <wp:posOffset>885825</wp:posOffset>
                </wp:positionH>
                <wp:positionV relativeFrom="paragraph">
                  <wp:posOffset>220718</wp:posOffset>
                </wp:positionV>
                <wp:extent cx="6194425" cy="390525"/>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1824CF12" id="Graphic 80" o:spid="_x0000_s1026" style="position:absolute;margin-left:69.75pt;margin-top:17.4pt;width:487.75pt;height:30.75pt;z-index:-15717376;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6E9C253E" w14:textId="77777777" w:rsidR="00AF6AFC" w:rsidRDefault="00AF6AFC">
      <w:pPr>
        <w:pStyle w:val="Kehatekst"/>
        <w:spacing w:before="190"/>
        <w:rPr>
          <w:rFonts w:ascii="Arial"/>
          <w:i/>
          <w:sz w:val="19"/>
        </w:rPr>
      </w:pPr>
    </w:p>
    <w:p w14:paraId="774DAF6F" w14:textId="77777777" w:rsidR="00AF6AFC" w:rsidRDefault="00746661">
      <w:pPr>
        <w:pStyle w:val="Pealkiri1"/>
        <w:spacing w:line="316" w:lineRule="auto"/>
      </w:pPr>
      <w:r>
        <w:rPr>
          <w:noProof/>
        </w:rPr>
        <mc:AlternateContent>
          <mc:Choice Requires="wps">
            <w:drawing>
              <wp:anchor distT="0" distB="0" distL="0" distR="0" simplePos="0" relativeHeight="15740928" behindDoc="0" locked="0" layoutInCell="1" allowOverlap="1" wp14:anchorId="30827C4E" wp14:editId="18E78D30">
                <wp:simplePos x="0" y="0"/>
                <wp:positionH relativeFrom="page">
                  <wp:posOffset>695325</wp:posOffset>
                </wp:positionH>
                <wp:positionV relativeFrom="paragraph">
                  <wp:posOffset>557859</wp:posOffset>
                </wp:positionV>
                <wp:extent cx="6384925" cy="1905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49"/>
                              </a:lnTo>
                              <a:lnTo>
                                <a:pt x="6384671" y="19049"/>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732ABD19" id="Graphic 81" o:spid="_x0000_s1026" style="position:absolute;margin-left:54.75pt;margin-top:43.95pt;width:502.75pt;height:1.5pt;z-index:15740928;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" path="m6384671,l,,,19049r6384671,l6384671,xe" fillcolor="#004e98" stroked="f">
                <v:path arrowok="t"/>
                <w10:wrap anchorx="page"/>
              </v:shape>
            </w:pict>
          </mc:Fallback>
        </mc:AlternateContent>
      </w:r>
      <w:r>
        <w:rPr>
          <w:color w:val="004E98"/>
        </w:rPr>
        <w:t>Renoveerimine</w:t>
      </w:r>
      <w:r>
        <w:rPr>
          <w:color w:val="004E98"/>
          <w:spacing w:val="-6"/>
        </w:rPr>
        <w:t xml:space="preserve"> </w:t>
      </w:r>
      <w:r>
        <w:rPr>
          <w:color w:val="004E98"/>
        </w:rPr>
        <w:t>või</w:t>
      </w:r>
      <w:r>
        <w:rPr>
          <w:color w:val="004E98"/>
          <w:spacing w:val="-6"/>
        </w:rPr>
        <w:t xml:space="preserve"> </w:t>
      </w:r>
      <w:r>
        <w:rPr>
          <w:color w:val="004E98"/>
        </w:rPr>
        <w:t>uusehitus</w:t>
      </w:r>
      <w:r>
        <w:rPr>
          <w:color w:val="004E98"/>
          <w:spacing w:val="-6"/>
        </w:rPr>
        <w:t xml:space="preserve"> </w:t>
      </w:r>
      <w:r>
        <w:rPr>
          <w:color w:val="004E98"/>
        </w:rPr>
        <w:t>seoses</w:t>
      </w:r>
      <w:r>
        <w:rPr>
          <w:color w:val="004E98"/>
          <w:spacing w:val="-6"/>
        </w:rPr>
        <w:t xml:space="preserve"> </w:t>
      </w:r>
      <w:r>
        <w:rPr>
          <w:color w:val="004E98"/>
        </w:rPr>
        <w:t>taskukohaste</w:t>
      </w:r>
      <w:r>
        <w:rPr>
          <w:color w:val="004E98"/>
          <w:spacing w:val="-6"/>
        </w:rPr>
        <w:t xml:space="preserve"> </w:t>
      </w:r>
      <w:r>
        <w:rPr>
          <w:color w:val="004E98"/>
        </w:rPr>
        <w:t>eluasemetega</w:t>
      </w:r>
      <w:r>
        <w:rPr>
          <w:color w:val="004E98"/>
          <w:spacing w:val="-6"/>
        </w:rPr>
        <w:t xml:space="preserve"> </w:t>
      </w:r>
      <w:r>
        <w:rPr>
          <w:color w:val="004E98"/>
        </w:rPr>
        <w:t>seotud üldist majandushuvi pakkuvate teenustega</w:t>
      </w:r>
    </w:p>
    <w:p w14:paraId="7A503586" w14:textId="77777777" w:rsidR="00AF6AFC" w:rsidRDefault="00AF6AFC">
      <w:pPr>
        <w:pStyle w:val="Kehatekst"/>
        <w:spacing w:before="51"/>
        <w:rPr>
          <w:sz w:val="30"/>
        </w:rPr>
      </w:pPr>
    </w:p>
    <w:p w14:paraId="72224DC9" w14:textId="77777777" w:rsidR="00AF6AFC" w:rsidRDefault="00746661">
      <w:pPr>
        <w:pStyle w:val="Kehatekst"/>
        <w:spacing w:line="316" w:lineRule="auto"/>
        <w:ind w:left="387" w:right="192"/>
      </w:pPr>
      <w:r>
        <w:rPr>
          <w:color w:val="333333"/>
        </w:rPr>
        <w:t>Olemasolevate hoonete renoveerimisel on oluline roll nende elamiskõlblikkuse ja energiatõhususe parandamisel. Kui see ei põhine aga sobivatel regulatiivsetel raamistikel, võib see vahel tuua eluasemehindade puhul kaasa tahtmatud hinnatõusud. Teisest küljest ei pruugi üksnes uusehitusele tuginemine</w:t>
      </w:r>
      <w:r>
        <w:rPr>
          <w:color w:val="333333"/>
          <w:spacing w:val="-4"/>
        </w:rPr>
        <w:t xml:space="preserve"> </w:t>
      </w:r>
      <w:r>
        <w:rPr>
          <w:color w:val="333333"/>
        </w:rPr>
        <w:t>olla</w:t>
      </w:r>
      <w:r>
        <w:rPr>
          <w:color w:val="333333"/>
          <w:spacing w:val="-4"/>
        </w:rPr>
        <w:t xml:space="preserve"> </w:t>
      </w:r>
      <w:r>
        <w:rPr>
          <w:color w:val="333333"/>
        </w:rPr>
        <w:t>piisav,</w:t>
      </w:r>
      <w:r>
        <w:rPr>
          <w:color w:val="333333"/>
          <w:spacing w:val="-4"/>
        </w:rPr>
        <w:t xml:space="preserve"> </w:t>
      </w:r>
      <w:r>
        <w:rPr>
          <w:color w:val="333333"/>
        </w:rPr>
        <w:t>et</w:t>
      </w:r>
      <w:r>
        <w:rPr>
          <w:color w:val="333333"/>
          <w:spacing w:val="-4"/>
        </w:rPr>
        <w:t xml:space="preserve"> </w:t>
      </w:r>
      <w:r>
        <w:rPr>
          <w:color w:val="333333"/>
        </w:rPr>
        <w:t>rahuldada</w:t>
      </w:r>
      <w:r>
        <w:rPr>
          <w:color w:val="333333"/>
          <w:spacing w:val="-4"/>
        </w:rPr>
        <w:t xml:space="preserve"> </w:t>
      </w:r>
      <w:r>
        <w:rPr>
          <w:color w:val="333333"/>
        </w:rPr>
        <w:t>praeguseid</w:t>
      </w:r>
      <w:r>
        <w:rPr>
          <w:color w:val="333333"/>
          <w:spacing w:val="-4"/>
        </w:rPr>
        <w:t xml:space="preserve"> </w:t>
      </w:r>
      <w:r>
        <w:rPr>
          <w:color w:val="333333"/>
        </w:rPr>
        <w:t>eluasemevajadusi.</w:t>
      </w:r>
      <w:r>
        <w:rPr>
          <w:color w:val="333333"/>
          <w:spacing w:val="-4"/>
        </w:rPr>
        <w:t xml:space="preserve"> </w:t>
      </w:r>
      <w:r>
        <w:rPr>
          <w:color w:val="333333"/>
        </w:rPr>
        <w:t>Järgmises</w:t>
      </w:r>
      <w:r>
        <w:rPr>
          <w:color w:val="333333"/>
          <w:spacing w:val="-4"/>
        </w:rPr>
        <w:t xml:space="preserve"> </w:t>
      </w:r>
      <w:r>
        <w:rPr>
          <w:color w:val="333333"/>
        </w:rPr>
        <w:t>küsimuses</w:t>
      </w:r>
      <w:r>
        <w:rPr>
          <w:color w:val="333333"/>
          <w:spacing w:val="-4"/>
        </w:rPr>
        <w:t xml:space="preserve"> </w:t>
      </w:r>
      <w:r>
        <w:rPr>
          <w:color w:val="333333"/>
        </w:rPr>
        <w:t>uuritakse,</w:t>
      </w:r>
      <w:r>
        <w:rPr>
          <w:color w:val="333333"/>
          <w:spacing w:val="-4"/>
        </w:rPr>
        <w:t xml:space="preserve"> </w:t>
      </w:r>
      <w:r>
        <w:rPr>
          <w:color w:val="333333"/>
        </w:rPr>
        <w:t>kuidas saaks taskukohaste eluasemetega seotud üldist majandushuvi pakkuvaid teenuseid olemasolevate hoonete renoveerimise ja uusehitiste ehitamise vahel kõige paremini jaotada.</w:t>
      </w:r>
    </w:p>
    <w:p w14:paraId="290F1ED1" w14:textId="77777777" w:rsidR="00AF6AFC" w:rsidRDefault="00AF6AFC">
      <w:pPr>
        <w:pStyle w:val="Kehatekst"/>
        <w:spacing w:before="138"/>
      </w:pPr>
    </w:p>
    <w:p w14:paraId="441E0913" w14:textId="77777777" w:rsidR="00AF6AFC" w:rsidRDefault="00746661">
      <w:pPr>
        <w:pStyle w:val="Loendilik"/>
        <w:numPr>
          <w:ilvl w:val="0"/>
          <w:numId w:val="1"/>
        </w:numPr>
        <w:tabs>
          <w:tab w:val="left" w:pos="386"/>
        </w:tabs>
        <w:ind w:left="386" w:hanging="119"/>
        <w:rPr>
          <w:sz w:val="21"/>
        </w:rPr>
      </w:pPr>
      <w:r>
        <w:rPr>
          <w:color w:val="333333"/>
          <w:sz w:val="21"/>
        </w:rPr>
        <w:t>Kas</w:t>
      </w:r>
      <w:r>
        <w:rPr>
          <w:color w:val="333333"/>
          <w:spacing w:val="-2"/>
          <w:sz w:val="21"/>
        </w:rPr>
        <w:t xml:space="preserve"> </w:t>
      </w:r>
      <w:r>
        <w:rPr>
          <w:color w:val="333333"/>
          <w:sz w:val="21"/>
        </w:rPr>
        <w:t>teie</w:t>
      </w:r>
      <w:r>
        <w:rPr>
          <w:color w:val="333333"/>
          <w:spacing w:val="-2"/>
          <w:sz w:val="21"/>
        </w:rPr>
        <w:t xml:space="preserve"> arvates…</w:t>
      </w:r>
    </w:p>
    <w:p w14:paraId="4F4EECE0" w14:textId="77777777" w:rsidR="00AF6AFC" w:rsidRDefault="00746661">
      <w:pPr>
        <w:spacing w:before="55" w:line="321" w:lineRule="auto"/>
        <w:ind w:left="1032" w:hanging="315"/>
        <w:rPr>
          <w:sz w:val="19"/>
        </w:rPr>
      </w:pPr>
      <w:r>
        <w:rPr>
          <w:noProof/>
          <w:position w:val="1"/>
        </w:rPr>
        <w:drawing>
          <wp:inline distT="0" distB="0" distL="0" distR="0" wp14:anchorId="06201D8B" wp14:editId="191A0C54">
            <wp:extent cx="114300" cy="114300"/>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peaksid taskukohaste eluasemetega seotud üldist majandushuvi pakkuvad teenused seadma prioriteediks</w:t>
      </w:r>
      <w:r>
        <w:rPr>
          <w:color w:val="333333"/>
          <w:spacing w:val="40"/>
          <w:sz w:val="19"/>
        </w:rPr>
        <w:t xml:space="preserve"> </w:t>
      </w:r>
      <w:r>
        <w:rPr>
          <w:color w:val="333333"/>
          <w:sz w:val="19"/>
        </w:rPr>
        <w:t>olemasolevate hoonete renoveerimise</w:t>
      </w:r>
    </w:p>
    <w:p w14:paraId="21E23873" w14:textId="77777777" w:rsidR="00AF6AFC" w:rsidRDefault="00746661">
      <w:pPr>
        <w:spacing w:before="25" w:line="321" w:lineRule="auto"/>
        <w:ind w:left="1032" w:right="192" w:hanging="315"/>
        <w:rPr>
          <w:sz w:val="19"/>
        </w:rPr>
      </w:pPr>
      <w:r>
        <w:rPr>
          <w:noProof/>
          <w:position w:val="1"/>
        </w:rPr>
        <w:drawing>
          <wp:inline distT="0" distB="0" distL="0" distR="0" wp14:anchorId="1757BA26" wp14:editId="1B8D1029">
            <wp:extent cx="114300" cy="11430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peaksid taskukohaste eluasemetega seotud üldist majandushuvi pakkuvad teenused seadma prioriteediks</w:t>
      </w:r>
      <w:r>
        <w:rPr>
          <w:color w:val="333333"/>
          <w:spacing w:val="40"/>
          <w:sz w:val="19"/>
        </w:rPr>
        <w:t xml:space="preserve"> </w:t>
      </w:r>
      <w:r>
        <w:rPr>
          <w:color w:val="333333"/>
          <w:sz w:val="19"/>
        </w:rPr>
        <w:t>uute hoonete ehitamise</w:t>
      </w:r>
    </w:p>
    <w:p w14:paraId="7E9C5CE7" w14:textId="77777777" w:rsidR="00AF6AFC" w:rsidRDefault="00746661">
      <w:pPr>
        <w:spacing w:before="25" w:line="340" w:lineRule="auto"/>
        <w:ind w:left="717" w:right="3688"/>
        <w:rPr>
          <w:sz w:val="19"/>
        </w:rPr>
      </w:pPr>
      <w:r>
        <w:rPr>
          <w:noProof/>
          <w:position w:val="1"/>
        </w:rPr>
        <w:drawing>
          <wp:inline distT="0" distB="0" distL="0" distR="0" wp14:anchorId="0DB1ABE5" wp14:editId="741C301A">
            <wp:extent cx="114300" cy="114300"/>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ühtegi konkreetset eelistust ei saa põhimõtteliselt kindlaks määrata </w:t>
      </w:r>
      <w:r>
        <w:rPr>
          <w:noProof/>
          <w:color w:val="333333"/>
          <w:position w:val="1"/>
          <w:sz w:val="19"/>
        </w:rPr>
        <w:drawing>
          <wp:inline distT="0" distB="0" distL="0" distR="0" wp14:anchorId="786E5352" wp14:editId="3B7F76FC">
            <wp:extent cx="114300" cy="11430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ei oska öelda</w:t>
      </w:r>
    </w:p>
    <w:p w14:paraId="4FA514E9" w14:textId="77777777" w:rsidR="00AF6AFC" w:rsidRDefault="00AF6AFC">
      <w:pPr>
        <w:pStyle w:val="Kehatekst"/>
        <w:spacing w:before="159"/>
        <w:rPr>
          <w:sz w:val="19"/>
        </w:rPr>
      </w:pPr>
    </w:p>
    <w:p w14:paraId="0B200664"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66A1D256" w14:textId="77777777" w:rsidR="00AF6AFC" w:rsidRDefault="00AF6AFC">
      <w:pPr>
        <w:pStyle w:val="Kehatekst"/>
        <w:sectPr w:rsidR="00AF6AFC">
          <w:pgSz w:w="11910" w:h="16840"/>
          <w:pgMar w:top="860" w:right="708" w:bottom="480" w:left="708" w:header="0" w:footer="293" w:gutter="0"/>
          <w:cols w:space="708"/>
        </w:sectPr>
      </w:pPr>
    </w:p>
    <w:p w14:paraId="690F2D4B" w14:textId="77777777" w:rsidR="00AF6AFC" w:rsidRDefault="00746661">
      <w:pPr>
        <w:spacing w:before="93"/>
        <w:ind w:left="537"/>
        <w:rPr>
          <w:rFonts w:ascii="Arial" w:hAnsi="Arial"/>
          <w:i/>
          <w:sz w:val="19"/>
        </w:rPr>
      </w:pPr>
      <w:r>
        <w:rPr>
          <w:rFonts w:ascii="Arial" w:hAnsi="Arial"/>
          <w:i/>
          <w:noProof/>
          <w:sz w:val="19"/>
        </w:rPr>
        <w:lastRenderedPageBreak/>
        <mc:AlternateContent>
          <mc:Choice Requires="wps">
            <w:drawing>
              <wp:anchor distT="0" distB="0" distL="0" distR="0" simplePos="0" relativeHeight="487600640" behindDoc="1" locked="0" layoutInCell="1" allowOverlap="1" wp14:anchorId="240487AD" wp14:editId="5CD5C16D">
                <wp:simplePos x="0" y="0"/>
                <wp:positionH relativeFrom="page">
                  <wp:posOffset>885825</wp:posOffset>
                </wp:positionH>
                <wp:positionV relativeFrom="paragraph">
                  <wp:posOffset>225932</wp:posOffset>
                </wp:positionV>
                <wp:extent cx="6194425" cy="390525"/>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48F4BF9F" id="Graphic 86" o:spid="_x0000_s1026" style="position:absolute;margin-left:69.75pt;margin-top:17.8pt;width:487.75pt;height:30.75pt;z-index:-15715840;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06498059" w14:textId="77777777" w:rsidR="00AF6AFC" w:rsidRDefault="00AF6AFC">
      <w:pPr>
        <w:pStyle w:val="Kehatekst"/>
        <w:spacing w:before="190"/>
        <w:rPr>
          <w:rFonts w:ascii="Arial"/>
          <w:i/>
          <w:sz w:val="19"/>
        </w:rPr>
      </w:pPr>
    </w:p>
    <w:p w14:paraId="4CCD919A" w14:textId="77777777" w:rsidR="00AF6AFC" w:rsidRDefault="00746661">
      <w:pPr>
        <w:pStyle w:val="Pealkiri1"/>
        <w:spacing w:line="316" w:lineRule="auto"/>
        <w:ind w:right="192"/>
      </w:pPr>
      <w:r>
        <w:rPr>
          <w:noProof/>
        </w:rPr>
        <mc:AlternateContent>
          <mc:Choice Requires="wps">
            <w:drawing>
              <wp:anchor distT="0" distB="0" distL="0" distR="0" simplePos="0" relativeHeight="15742464" behindDoc="0" locked="0" layoutInCell="1" allowOverlap="1" wp14:anchorId="0F6A5AAD" wp14:editId="7E255DC9">
                <wp:simplePos x="0" y="0"/>
                <wp:positionH relativeFrom="page">
                  <wp:posOffset>695325</wp:posOffset>
                </wp:positionH>
                <wp:positionV relativeFrom="paragraph">
                  <wp:posOffset>557859</wp:posOffset>
                </wp:positionV>
                <wp:extent cx="6384925" cy="1905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45DE48B1" id="Graphic 87" o:spid="_x0000_s1026" style="position:absolute;margin-left:54.75pt;margin-top:43.95pt;width:502.75pt;height:1.5pt;z-index:15742464;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" path="m6384671,l,,,19050r6384671,l6384671,xe" fillcolor="#004e98" stroked="f">
                <v:path arrowok="t"/>
                <w10:wrap anchorx="page"/>
              </v:shape>
            </w:pict>
          </mc:Fallback>
        </mc:AlternateContent>
      </w:r>
      <w:r>
        <w:rPr>
          <w:color w:val="004E98"/>
        </w:rPr>
        <w:t>Taskukohaste</w:t>
      </w:r>
      <w:r>
        <w:rPr>
          <w:color w:val="004E98"/>
          <w:spacing w:val="-9"/>
        </w:rPr>
        <w:t xml:space="preserve"> </w:t>
      </w:r>
      <w:r>
        <w:rPr>
          <w:color w:val="004E98"/>
        </w:rPr>
        <w:t>eluasemete</w:t>
      </w:r>
      <w:r>
        <w:rPr>
          <w:color w:val="004E98"/>
          <w:spacing w:val="-9"/>
        </w:rPr>
        <w:t xml:space="preserve"> </w:t>
      </w:r>
      <w:r>
        <w:rPr>
          <w:color w:val="004E98"/>
        </w:rPr>
        <w:t>subsideerimise</w:t>
      </w:r>
      <w:r>
        <w:rPr>
          <w:color w:val="004E98"/>
          <w:spacing w:val="-9"/>
        </w:rPr>
        <w:t xml:space="preserve"> </w:t>
      </w:r>
      <w:r>
        <w:rPr>
          <w:color w:val="004E98"/>
        </w:rPr>
        <w:t>tingimustele</w:t>
      </w:r>
      <w:r>
        <w:rPr>
          <w:color w:val="004E98"/>
          <w:spacing w:val="-9"/>
        </w:rPr>
        <w:t xml:space="preserve"> </w:t>
      </w:r>
      <w:r>
        <w:rPr>
          <w:color w:val="004E98"/>
        </w:rPr>
        <w:t>vastavate ettevõtjate liigid</w:t>
      </w:r>
    </w:p>
    <w:p w14:paraId="05578E6D" w14:textId="77777777" w:rsidR="00AF6AFC" w:rsidRDefault="00AF6AFC">
      <w:pPr>
        <w:pStyle w:val="Kehatekst"/>
        <w:spacing w:before="51"/>
        <w:rPr>
          <w:sz w:val="30"/>
        </w:rPr>
      </w:pPr>
    </w:p>
    <w:p w14:paraId="0AFF9809" w14:textId="77777777" w:rsidR="00AF6AFC" w:rsidRDefault="00746661">
      <w:pPr>
        <w:pStyle w:val="Kehatekst"/>
        <w:spacing w:line="316" w:lineRule="auto"/>
        <w:ind w:left="387" w:right="126"/>
      </w:pPr>
      <w:r>
        <w:rPr>
          <w:color w:val="333333"/>
        </w:rPr>
        <w:t>Liikmesriikide eluasemesüsteemid jagunevad enamasti kaheks: avatud ja suletud süsteemid. Avatud süsteemi puhul on rahalised vahendid kättesaadavad kõigile teatavatele kriteeriumidele vastavatele eluasemepakkujatele kas kõigile avatud juurdepääsu või võistleva pakkumismenetluse kaudu. Suletud süsteemi</w:t>
      </w:r>
      <w:r>
        <w:rPr>
          <w:color w:val="333333"/>
          <w:spacing w:val="-4"/>
        </w:rPr>
        <w:t xml:space="preserve"> </w:t>
      </w:r>
      <w:r>
        <w:rPr>
          <w:color w:val="333333"/>
        </w:rPr>
        <w:t>puhul</w:t>
      </w:r>
      <w:r>
        <w:rPr>
          <w:color w:val="333333"/>
          <w:spacing w:val="-4"/>
        </w:rPr>
        <w:t xml:space="preserve"> </w:t>
      </w:r>
      <w:r>
        <w:rPr>
          <w:color w:val="333333"/>
        </w:rPr>
        <w:t>piirduvad</w:t>
      </w:r>
      <w:r>
        <w:rPr>
          <w:color w:val="333333"/>
          <w:spacing w:val="-4"/>
        </w:rPr>
        <w:t xml:space="preserve"> </w:t>
      </w:r>
      <w:r>
        <w:rPr>
          <w:color w:val="333333"/>
        </w:rPr>
        <w:t>rahalised</w:t>
      </w:r>
      <w:r>
        <w:rPr>
          <w:color w:val="333333"/>
          <w:spacing w:val="-4"/>
        </w:rPr>
        <w:t xml:space="preserve"> </w:t>
      </w:r>
      <w:r>
        <w:rPr>
          <w:color w:val="333333"/>
        </w:rPr>
        <w:t>vahendid</w:t>
      </w:r>
      <w:r>
        <w:rPr>
          <w:color w:val="333333"/>
          <w:spacing w:val="-4"/>
        </w:rPr>
        <w:t xml:space="preserve"> </w:t>
      </w:r>
      <w:r>
        <w:rPr>
          <w:color w:val="333333"/>
        </w:rPr>
        <w:t>konkreetse</w:t>
      </w:r>
      <w:r>
        <w:rPr>
          <w:color w:val="333333"/>
          <w:spacing w:val="-4"/>
        </w:rPr>
        <w:t xml:space="preserve"> </w:t>
      </w:r>
      <w:r>
        <w:rPr>
          <w:color w:val="333333"/>
        </w:rPr>
        <w:t>majandusüksuste</w:t>
      </w:r>
      <w:r>
        <w:rPr>
          <w:color w:val="333333"/>
          <w:spacing w:val="-4"/>
        </w:rPr>
        <w:t xml:space="preserve"> </w:t>
      </w:r>
      <w:r>
        <w:rPr>
          <w:color w:val="333333"/>
        </w:rPr>
        <w:t>rühmaga,</w:t>
      </w:r>
      <w:r>
        <w:rPr>
          <w:color w:val="333333"/>
          <w:spacing w:val="-4"/>
        </w:rPr>
        <w:t xml:space="preserve"> </w:t>
      </w:r>
      <w:r>
        <w:rPr>
          <w:color w:val="333333"/>
        </w:rPr>
        <w:t>tavaliselt</w:t>
      </w:r>
      <w:r>
        <w:rPr>
          <w:color w:val="333333"/>
          <w:spacing w:val="-4"/>
        </w:rPr>
        <w:t xml:space="preserve"> </w:t>
      </w:r>
      <w:r>
        <w:rPr>
          <w:color w:val="333333"/>
        </w:rPr>
        <w:t>riigi</w:t>
      </w:r>
      <w:r>
        <w:rPr>
          <w:color w:val="333333"/>
          <w:spacing w:val="-4"/>
        </w:rPr>
        <w:t xml:space="preserve"> </w:t>
      </w:r>
      <w:r>
        <w:rPr>
          <w:color w:val="333333"/>
        </w:rPr>
        <w:t>omandis olevate</w:t>
      </w:r>
      <w:r>
        <w:rPr>
          <w:color w:val="333333"/>
          <w:spacing w:val="-5"/>
        </w:rPr>
        <w:t xml:space="preserve"> </w:t>
      </w:r>
      <w:r>
        <w:rPr>
          <w:color w:val="333333"/>
        </w:rPr>
        <w:t>või</w:t>
      </w:r>
      <w:r>
        <w:rPr>
          <w:color w:val="333333"/>
          <w:spacing w:val="-5"/>
        </w:rPr>
        <w:t xml:space="preserve"> </w:t>
      </w:r>
      <w:r>
        <w:rPr>
          <w:color w:val="333333"/>
        </w:rPr>
        <w:t>mittetulunduslike</w:t>
      </w:r>
      <w:r>
        <w:rPr>
          <w:color w:val="333333"/>
          <w:spacing w:val="-5"/>
        </w:rPr>
        <w:t xml:space="preserve"> </w:t>
      </w:r>
      <w:r>
        <w:rPr>
          <w:color w:val="333333"/>
        </w:rPr>
        <w:t>elamumajandusorganisatsioonidega,</w:t>
      </w:r>
      <w:r>
        <w:rPr>
          <w:color w:val="333333"/>
          <w:spacing w:val="-5"/>
        </w:rPr>
        <w:t xml:space="preserve"> </w:t>
      </w:r>
      <w:r>
        <w:rPr>
          <w:color w:val="333333"/>
        </w:rPr>
        <w:t>kes</w:t>
      </w:r>
      <w:r>
        <w:rPr>
          <w:color w:val="333333"/>
          <w:spacing w:val="-5"/>
        </w:rPr>
        <w:t xml:space="preserve"> </w:t>
      </w:r>
      <w:r>
        <w:rPr>
          <w:color w:val="333333"/>
        </w:rPr>
        <w:t>investeerivad</w:t>
      </w:r>
      <w:r>
        <w:rPr>
          <w:color w:val="333333"/>
          <w:spacing w:val="-5"/>
        </w:rPr>
        <w:t xml:space="preserve"> </w:t>
      </w:r>
      <w:r>
        <w:rPr>
          <w:color w:val="333333"/>
        </w:rPr>
        <w:t>saadava</w:t>
      </w:r>
      <w:r>
        <w:rPr>
          <w:color w:val="333333"/>
          <w:spacing w:val="-5"/>
        </w:rPr>
        <w:t xml:space="preserve"> </w:t>
      </w:r>
      <w:r>
        <w:rPr>
          <w:color w:val="333333"/>
        </w:rPr>
        <w:t>kasumi</w:t>
      </w:r>
      <w:r>
        <w:rPr>
          <w:color w:val="333333"/>
          <w:spacing w:val="-5"/>
        </w:rPr>
        <w:t xml:space="preserve"> </w:t>
      </w:r>
      <w:r>
        <w:rPr>
          <w:color w:val="333333"/>
        </w:rPr>
        <w:t>uuesti sotsiaaleluruumide sektorisse. Kuigi sotsiaaleluruumide suletud süsteem võib olla toimiv mitmel põhjusel, võib selle laiendamine taskukohastele eluasemetele jätta kõrvale eraettevõtjad ning märkimisväärselt muuta turudünaamikat. Järgmistes küsimustes uuritakse, kuidas asjaomaseid süsteeme seoses taskukohaste eluasemetega seotud üldist majandushuvi pakkuvate teenustega käsitleda tuleks.</w:t>
      </w:r>
    </w:p>
    <w:p w14:paraId="0A7839BC" w14:textId="77777777" w:rsidR="00AF6AFC" w:rsidRDefault="00AF6AFC">
      <w:pPr>
        <w:pStyle w:val="Kehatekst"/>
        <w:spacing w:before="140"/>
      </w:pPr>
    </w:p>
    <w:p w14:paraId="414B9812" w14:textId="77777777" w:rsidR="00AF6AFC" w:rsidRDefault="00746661">
      <w:pPr>
        <w:pStyle w:val="Loendilik"/>
        <w:numPr>
          <w:ilvl w:val="0"/>
          <w:numId w:val="1"/>
        </w:numPr>
        <w:tabs>
          <w:tab w:val="left" w:pos="387"/>
        </w:tabs>
        <w:spacing w:line="288" w:lineRule="auto"/>
        <w:ind w:right="832"/>
        <w:rPr>
          <w:sz w:val="21"/>
        </w:rPr>
      </w:pPr>
      <w:r>
        <w:rPr>
          <w:color w:val="333333"/>
          <w:sz w:val="21"/>
        </w:rPr>
        <w:t>Kas</w:t>
      </w:r>
      <w:r>
        <w:rPr>
          <w:color w:val="333333"/>
          <w:spacing w:val="-4"/>
          <w:sz w:val="21"/>
        </w:rPr>
        <w:t xml:space="preserve"> </w:t>
      </w:r>
      <w:r>
        <w:rPr>
          <w:color w:val="333333"/>
          <w:sz w:val="21"/>
        </w:rPr>
        <w:t>teie</w:t>
      </w:r>
      <w:r>
        <w:rPr>
          <w:color w:val="333333"/>
          <w:spacing w:val="-4"/>
          <w:sz w:val="21"/>
        </w:rPr>
        <w:t xml:space="preserve"> </w:t>
      </w:r>
      <w:r>
        <w:rPr>
          <w:color w:val="333333"/>
          <w:sz w:val="21"/>
        </w:rPr>
        <w:t>arvates</w:t>
      </w:r>
      <w:r>
        <w:rPr>
          <w:color w:val="333333"/>
          <w:spacing w:val="-4"/>
          <w:sz w:val="21"/>
        </w:rPr>
        <w:t xml:space="preserve"> </w:t>
      </w:r>
      <w:r>
        <w:rPr>
          <w:color w:val="333333"/>
          <w:sz w:val="21"/>
        </w:rPr>
        <w:t>peaks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pakkuvate</w:t>
      </w:r>
      <w:r>
        <w:rPr>
          <w:color w:val="333333"/>
          <w:spacing w:val="-4"/>
          <w:sz w:val="21"/>
        </w:rPr>
        <w:t xml:space="preserve"> </w:t>
      </w:r>
      <w:r>
        <w:rPr>
          <w:color w:val="333333"/>
          <w:sz w:val="21"/>
        </w:rPr>
        <w:t>teenuste osutamine olema avatud…</w:t>
      </w:r>
    </w:p>
    <w:p w14:paraId="0C15BBEA" w14:textId="77777777" w:rsidR="00AF6AFC" w:rsidRDefault="00746661">
      <w:pPr>
        <w:spacing w:before="36"/>
        <w:ind w:left="717"/>
        <w:rPr>
          <w:sz w:val="19"/>
        </w:rPr>
      </w:pPr>
      <w:r>
        <w:rPr>
          <w:noProof/>
          <w:position w:val="1"/>
        </w:rPr>
        <w:drawing>
          <wp:inline distT="0" distB="0" distL="0" distR="0" wp14:anchorId="7A8BD809" wp14:editId="61EBC063">
            <wp:extent cx="114300" cy="11430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w w:val="150"/>
          <w:sz w:val="20"/>
        </w:rPr>
        <w:t xml:space="preserve"> </w:t>
      </w:r>
      <w:r>
        <w:rPr>
          <w:color w:val="333333"/>
          <w:sz w:val="19"/>
        </w:rPr>
        <w:t>kõigile</w:t>
      </w:r>
      <w:r>
        <w:rPr>
          <w:color w:val="333333"/>
          <w:spacing w:val="25"/>
          <w:sz w:val="19"/>
        </w:rPr>
        <w:t xml:space="preserve"> </w:t>
      </w:r>
      <w:r>
        <w:rPr>
          <w:color w:val="333333"/>
          <w:sz w:val="19"/>
        </w:rPr>
        <w:t>eluasemepakkujatele</w:t>
      </w:r>
      <w:r>
        <w:rPr>
          <w:color w:val="333333"/>
          <w:spacing w:val="25"/>
          <w:sz w:val="19"/>
        </w:rPr>
        <w:t xml:space="preserve"> </w:t>
      </w:r>
      <w:r>
        <w:rPr>
          <w:color w:val="333333"/>
          <w:sz w:val="19"/>
        </w:rPr>
        <w:t>(st</w:t>
      </w:r>
      <w:r>
        <w:rPr>
          <w:color w:val="333333"/>
          <w:spacing w:val="25"/>
          <w:sz w:val="19"/>
        </w:rPr>
        <w:t xml:space="preserve"> </w:t>
      </w:r>
      <w:r>
        <w:rPr>
          <w:color w:val="333333"/>
          <w:sz w:val="19"/>
        </w:rPr>
        <w:t>avatud</w:t>
      </w:r>
      <w:r>
        <w:rPr>
          <w:color w:val="333333"/>
          <w:spacing w:val="25"/>
          <w:sz w:val="19"/>
        </w:rPr>
        <w:t xml:space="preserve"> </w:t>
      </w:r>
      <w:r>
        <w:rPr>
          <w:color w:val="333333"/>
          <w:sz w:val="19"/>
        </w:rPr>
        <w:t>süsteem)</w:t>
      </w:r>
    </w:p>
    <w:p w14:paraId="38D6BD86" w14:textId="77777777" w:rsidR="00AF6AFC" w:rsidRDefault="00746661">
      <w:pPr>
        <w:spacing w:before="96" w:line="321" w:lineRule="auto"/>
        <w:ind w:left="1032" w:hanging="315"/>
        <w:rPr>
          <w:sz w:val="19"/>
        </w:rPr>
      </w:pPr>
      <w:r>
        <w:rPr>
          <w:noProof/>
          <w:position w:val="1"/>
        </w:rPr>
        <w:drawing>
          <wp:inline distT="0" distB="0" distL="0" distR="0" wp14:anchorId="2C407E31" wp14:editId="4135EAAD">
            <wp:extent cx="114300" cy="114300"/>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ainult konkreetsetele majandusüksustele, näiteks avalik-õiguslikud või mittetulunduslikud teenuseosutajad (st</w:t>
      </w:r>
      <w:r>
        <w:rPr>
          <w:color w:val="333333"/>
          <w:spacing w:val="40"/>
          <w:sz w:val="19"/>
        </w:rPr>
        <w:t xml:space="preserve"> </w:t>
      </w:r>
      <w:r>
        <w:rPr>
          <w:color w:val="333333"/>
          <w:sz w:val="19"/>
        </w:rPr>
        <w:t>suletud süsteem)</w:t>
      </w:r>
    </w:p>
    <w:p w14:paraId="21319C64" w14:textId="77777777" w:rsidR="00AF6AFC" w:rsidRDefault="00746661">
      <w:pPr>
        <w:spacing w:before="26"/>
        <w:ind w:left="717"/>
        <w:rPr>
          <w:sz w:val="19"/>
        </w:rPr>
      </w:pPr>
      <w:r>
        <w:rPr>
          <w:noProof/>
          <w:position w:val="1"/>
        </w:rPr>
        <w:drawing>
          <wp:inline distT="0" distB="0" distL="0" distR="0" wp14:anchorId="4C78D69F" wp14:editId="52CE818E">
            <wp:extent cx="114300" cy="114300"/>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07497296" w14:textId="77777777" w:rsidR="00AF6AFC" w:rsidRDefault="00AF6AFC">
      <w:pPr>
        <w:pStyle w:val="Kehatekst"/>
        <w:rPr>
          <w:sz w:val="19"/>
        </w:rPr>
      </w:pPr>
    </w:p>
    <w:p w14:paraId="27BD9832" w14:textId="77777777" w:rsidR="00AF6AFC" w:rsidRDefault="00AF6AFC">
      <w:pPr>
        <w:pStyle w:val="Kehatekst"/>
        <w:spacing w:before="28"/>
        <w:rPr>
          <w:sz w:val="19"/>
        </w:rPr>
      </w:pPr>
    </w:p>
    <w:p w14:paraId="2F847661"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07BE3445"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601152" behindDoc="1" locked="0" layoutInCell="1" allowOverlap="1" wp14:anchorId="574CFEB9" wp14:editId="3FD4ECC1">
                <wp:simplePos x="0" y="0"/>
                <wp:positionH relativeFrom="page">
                  <wp:posOffset>885825</wp:posOffset>
                </wp:positionH>
                <wp:positionV relativeFrom="paragraph">
                  <wp:posOffset>220812</wp:posOffset>
                </wp:positionV>
                <wp:extent cx="6194425" cy="390525"/>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53CA16B6" id="Graphic 91" o:spid="_x0000_s1026" style="position:absolute;margin-left:69.75pt;margin-top:17.4pt;width:487.75pt;height:30.75pt;z-index:-15715328;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26E7E40E" w14:textId="77777777" w:rsidR="00AF6AFC" w:rsidRDefault="00AF6AFC">
      <w:pPr>
        <w:pStyle w:val="Kehatekst"/>
        <w:spacing w:before="190"/>
        <w:rPr>
          <w:rFonts w:ascii="Arial"/>
          <w:i/>
          <w:sz w:val="19"/>
        </w:rPr>
      </w:pPr>
    </w:p>
    <w:p w14:paraId="2924AE46" w14:textId="77777777" w:rsidR="00AF6AFC" w:rsidRDefault="00746661">
      <w:pPr>
        <w:pStyle w:val="Pealkiri1"/>
        <w:spacing w:line="316" w:lineRule="auto"/>
        <w:ind w:right="123"/>
      </w:pPr>
      <w:r>
        <w:rPr>
          <w:noProof/>
        </w:rPr>
        <mc:AlternateContent>
          <mc:Choice Requires="wps">
            <w:drawing>
              <wp:anchor distT="0" distB="0" distL="0" distR="0" simplePos="0" relativeHeight="15742976" behindDoc="0" locked="0" layoutInCell="1" allowOverlap="1" wp14:anchorId="668B7104" wp14:editId="0E7B9C8B">
                <wp:simplePos x="0" y="0"/>
                <wp:positionH relativeFrom="page">
                  <wp:posOffset>695325</wp:posOffset>
                </wp:positionH>
                <wp:positionV relativeFrom="paragraph">
                  <wp:posOffset>557859</wp:posOffset>
                </wp:positionV>
                <wp:extent cx="6384925" cy="1905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0CEF6564" id="Graphic 92" o:spid="_x0000_s1026" style="position:absolute;margin-left:54.75pt;margin-top:43.95pt;width:502.75pt;height:1.5pt;z-index:15742976;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" path="m6384671,l,,,19050r6384671,l6384671,xe" fillcolor="#004e98" stroked="f">
                <v:path arrowok="t"/>
                <w10:wrap anchorx="page"/>
              </v:shape>
            </w:pict>
          </mc:Fallback>
        </mc:AlternateContent>
      </w:r>
      <w:r>
        <w:rPr>
          <w:color w:val="004E98"/>
        </w:rPr>
        <w:t>Taskukohaste</w:t>
      </w:r>
      <w:r>
        <w:rPr>
          <w:color w:val="004E98"/>
          <w:spacing w:val="-8"/>
        </w:rPr>
        <w:t xml:space="preserve"> </w:t>
      </w:r>
      <w:r>
        <w:rPr>
          <w:color w:val="004E98"/>
        </w:rPr>
        <w:t>eluasemetega</w:t>
      </w:r>
      <w:r>
        <w:rPr>
          <w:color w:val="004E98"/>
          <w:spacing w:val="-7"/>
        </w:rPr>
        <w:t xml:space="preserve"> </w:t>
      </w:r>
      <w:r>
        <w:rPr>
          <w:color w:val="004E98"/>
        </w:rPr>
        <w:t>seotud</w:t>
      </w:r>
      <w:r>
        <w:rPr>
          <w:color w:val="004E98"/>
          <w:spacing w:val="-7"/>
        </w:rPr>
        <w:t xml:space="preserve"> </w:t>
      </w:r>
      <w:r>
        <w:rPr>
          <w:color w:val="004E98"/>
        </w:rPr>
        <w:t>üldist</w:t>
      </w:r>
      <w:r>
        <w:rPr>
          <w:color w:val="004E98"/>
          <w:spacing w:val="-7"/>
        </w:rPr>
        <w:t xml:space="preserve"> </w:t>
      </w:r>
      <w:r>
        <w:rPr>
          <w:color w:val="004E98"/>
        </w:rPr>
        <w:t>majandushuvi</w:t>
      </w:r>
      <w:r>
        <w:rPr>
          <w:color w:val="004E98"/>
          <w:spacing w:val="-7"/>
        </w:rPr>
        <w:t xml:space="preserve"> </w:t>
      </w:r>
      <w:r>
        <w:rPr>
          <w:color w:val="004E98"/>
        </w:rPr>
        <w:t>pakkuvate teenuste hüvitamise ülemmäär</w:t>
      </w:r>
    </w:p>
    <w:p w14:paraId="7F3E8E50" w14:textId="77777777" w:rsidR="00AF6AFC" w:rsidRDefault="00AF6AFC">
      <w:pPr>
        <w:pStyle w:val="Kehatekst"/>
        <w:spacing w:before="51"/>
        <w:rPr>
          <w:sz w:val="30"/>
        </w:rPr>
      </w:pPr>
    </w:p>
    <w:p w14:paraId="1DE69FEE" w14:textId="77777777" w:rsidR="00AF6AFC" w:rsidRDefault="00746661">
      <w:pPr>
        <w:pStyle w:val="Kehatekst"/>
        <w:spacing w:line="316" w:lineRule="auto"/>
        <w:ind w:left="387"/>
      </w:pPr>
      <w:r>
        <w:rPr>
          <w:color w:val="333333"/>
        </w:rPr>
        <w:t>Liikmesriigid võivad praegu rahastada üldist majandushuvi pakkuvaid teenuseid käsitleva otsuse kohaseid sotsiaaleluasemete</w:t>
      </w:r>
      <w:r>
        <w:rPr>
          <w:color w:val="333333"/>
          <w:spacing w:val="-4"/>
        </w:rPr>
        <w:t xml:space="preserve"> </w:t>
      </w:r>
      <w:r>
        <w:rPr>
          <w:color w:val="333333"/>
        </w:rPr>
        <w:t>meetmeid</w:t>
      </w:r>
      <w:r>
        <w:rPr>
          <w:color w:val="333333"/>
          <w:spacing w:val="-4"/>
        </w:rPr>
        <w:t xml:space="preserve"> </w:t>
      </w:r>
      <w:r>
        <w:rPr>
          <w:color w:val="333333"/>
        </w:rPr>
        <w:t>ilma</w:t>
      </w:r>
      <w:r>
        <w:rPr>
          <w:color w:val="333333"/>
          <w:spacing w:val="-4"/>
        </w:rPr>
        <w:t xml:space="preserve"> </w:t>
      </w:r>
      <w:r>
        <w:rPr>
          <w:color w:val="333333"/>
        </w:rPr>
        <w:t>hüvitise</w:t>
      </w:r>
      <w:r>
        <w:rPr>
          <w:color w:val="333333"/>
          <w:spacing w:val="-4"/>
        </w:rPr>
        <w:t xml:space="preserve"> </w:t>
      </w:r>
      <w:r>
        <w:rPr>
          <w:color w:val="333333"/>
        </w:rPr>
        <w:t>ülemmäärata</w:t>
      </w:r>
      <w:r>
        <w:rPr>
          <w:color w:val="333333"/>
          <w:spacing w:val="-4"/>
        </w:rPr>
        <w:t xml:space="preserve"> </w:t>
      </w:r>
      <w:r>
        <w:rPr>
          <w:color w:val="333333"/>
        </w:rPr>
        <w:t>(st</w:t>
      </w:r>
      <w:r>
        <w:rPr>
          <w:color w:val="333333"/>
          <w:spacing w:val="-4"/>
        </w:rPr>
        <w:t xml:space="preserve"> </w:t>
      </w:r>
      <w:r>
        <w:rPr>
          <w:color w:val="333333"/>
        </w:rPr>
        <w:t>riigiabi</w:t>
      </w:r>
      <w:r>
        <w:rPr>
          <w:color w:val="333333"/>
          <w:spacing w:val="-4"/>
        </w:rPr>
        <w:t xml:space="preserve"> </w:t>
      </w:r>
      <w:r>
        <w:rPr>
          <w:color w:val="333333"/>
        </w:rPr>
        <w:t>maksimumsumma,</w:t>
      </w:r>
      <w:r>
        <w:rPr>
          <w:color w:val="333333"/>
          <w:spacing w:val="-4"/>
        </w:rPr>
        <w:t xml:space="preserve"> </w:t>
      </w:r>
      <w:r>
        <w:rPr>
          <w:color w:val="333333"/>
        </w:rPr>
        <w:t>mida</w:t>
      </w:r>
      <w:r>
        <w:rPr>
          <w:color w:val="333333"/>
          <w:spacing w:val="-4"/>
        </w:rPr>
        <w:t xml:space="preserve"> </w:t>
      </w:r>
      <w:r>
        <w:rPr>
          <w:color w:val="333333"/>
        </w:rPr>
        <w:t>liikmesriik</w:t>
      </w:r>
      <w:r>
        <w:rPr>
          <w:color w:val="333333"/>
          <w:spacing w:val="-4"/>
        </w:rPr>
        <w:t xml:space="preserve"> </w:t>
      </w:r>
      <w:r>
        <w:rPr>
          <w:color w:val="333333"/>
        </w:rPr>
        <w:t>võib anda üldist majandushuvi pakkuva teenuse osutamiseks), tingimusel et eluasemetoetuse meede vastab üldist majandushuvi pakkuvaid teenuseid käsitlevas otsuses sätestatud sotsiaaleluaseme määratlusele.</w:t>
      </w:r>
    </w:p>
    <w:p w14:paraId="33923385" w14:textId="77777777" w:rsidR="00AF6AFC" w:rsidRDefault="00746661">
      <w:pPr>
        <w:pStyle w:val="Kehatekst"/>
        <w:spacing w:before="3" w:line="316" w:lineRule="auto"/>
        <w:ind w:left="387"/>
      </w:pPr>
      <w:r>
        <w:rPr>
          <w:color w:val="333333"/>
        </w:rPr>
        <w:t>Uue taskukohase eluaseme määratluse kavandatav lisamine üldist majandushuvi pakkuvaid teenuseid käsitlevasse otsusesse tekitab küsimuse, kas sama lähenemisviisi võiks kasutada ka taskukohaste eluasemete meetmete jaoks ning kas liikmesriigid suudaksid selle tulemusel toetada taskukohaseid eluasemeid</w:t>
      </w:r>
      <w:r>
        <w:rPr>
          <w:color w:val="333333"/>
          <w:spacing w:val="-4"/>
        </w:rPr>
        <w:t xml:space="preserve"> </w:t>
      </w:r>
      <w:r>
        <w:rPr>
          <w:color w:val="333333"/>
        </w:rPr>
        <w:t>sarnastel</w:t>
      </w:r>
      <w:r>
        <w:rPr>
          <w:color w:val="333333"/>
          <w:spacing w:val="-4"/>
        </w:rPr>
        <w:t xml:space="preserve"> </w:t>
      </w:r>
      <w:r>
        <w:rPr>
          <w:color w:val="333333"/>
        </w:rPr>
        <w:t>paindlikel</w:t>
      </w:r>
      <w:r>
        <w:rPr>
          <w:color w:val="333333"/>
          <w:spacing w:val="-4"/>
        </w:rPr>
        <w:t xml:space="preserve"> </w:t>
      </w:r>
      <w:r>
        <w:rPr>
          <w:color w:val="333333"/>
        </w:rPr>
        <w:t>tingimustel.</w:t>
      </w:r>
      <w:r>
        <w:rPr>
          <w:color w:val="333333"/>
          <w:spacing w:val="-4"/>
        </w:rPr>
        <w:t xml:space="preserve"> </w:t>
      </w:r>
      <w:r>
        <w:rPr>
          <w:color w:val="333333"/>
        </w:rPr>
        <w:t>Taskukohased</w:t>
      </w:r>
      <w:r>
        <w:rPr>
          <w:color w:val="333333"/>
          <w:spacing w:val="-4"/>
        </w:rPr>
        <w:t xml:space="preserve"> </w:t>
      </w:r>
      <w:r>
        <w:rPr>
          <w:color w:val="333333"/>
        </w:rPr>
        <w:t>eluasemed</w:t>
      </w:r>
      <w:r>
        <w:rPr>
          <w:color w:val="333333"/>
          <w:spacing w:val="-4"/>
        </w:rPr>
        <w:t xml:space="preserve"> </w:t>
      </w:r>
      <w:r>
        <w:rPr>
          <w:color w:val="333333"/>
        </w:rPr>
        <w:t>on</w:t>
      </w:r>
      <w:r>
        <w:rPr>
          <w:color w:val="333333"/>
          <w:spacing w:val="-4"/>
        </w:rPr>
        <w:t xml:space="preserve"> </w:t>
      </w:r>
      <w:r>
        <w:rPr>
          <w:color w:val="333333"/>
        </w:rPr>
        <w:t>aga</w:t>
      </w:r>
      <w:r>
        <w:rPr>
          <w:color w:val="333333"/>
          <w:spacing w:val="-4"/>
        </w:rPr>
        <w:t xml:space="preserve"> </w:t>
      </w:r>
      <w:r>
        <w:rPr>
          <w:color w:val="333333"/>
        </w:rPr>
        <w:t>turust</w:t>
      </w:r>
      <w:r>
        <w:rPr>
          <w:color w:val="333333"/>
          <w:spacing w:val="-4"/>
        </w:rPr>
        <w:t xml:space="preserve"> </w:t>
      </w:r>
      <w:r>
        <w:rPr>
          <w:color w:val="333333"/>
        </w:rPr>
        <w:t>rohkem</w:t>
      </w:r>
      <w:r>
        <w:rPr>
          <w:color w:val="333333"/>
          <w:spacing w:val="-4"/>
        </w:rPr>
        <w:t xml:space="preserve"> </w:t>
      </w:r>
      <w:r>
        <w:rPr>
          <w:color w:val="333333"/>
        </w:rPr>
        <w:t>mõjutatud</w:t>
      </w:r>
      <w:r>
        <w:rPr>
          <w:color w:val="333333"/>
          <w:spacing w:val="-4"/>
        </w:rPr>
        <w:t xml:space="preserve"> </w:t>
      </w:r>
      <w:r>
        <w:rPr>
          <w:color w:val="333333"/>
        </w:rPr>
        <w:t>kui sotsiaaleluruumid ja seetõttu on turumoonutuste oht suurem. Seega võiks riigiabi eeskirjadega kehtestada taskukohaste eluasemete meetmete tarbeks maksimaalse hüvitise ülemmäära.</w:t>
      </w:r>
    </w:p>
    <w:p w14:paraId="0ACF48CA" w14:textId="77777777" w:rsidR="00AF6AFC" w:rsidRDefault="00AF6AFC">
      <w:pPr>
        <w:pStyle w:val="Kehatekst"/>
        <w:spacing w:line="316" w:lineRule="auto"/>
        <w:sectPr w:rsidR="00AF6AFC">
          <w:pgSz w:w="11910" w:h="16840"/>
          <w:pgMar w:top="640" w:right="708" w:bottom="480" w:left="708" w:header="0" w:footer="293" w:gutter="0"/>
          <w:cols w:space="708"/>
        </w:sectPr>
      </w:pPr>
    </w:p>
    <w:p w14:paraId="4D282E32" w14:textId="77777777" w:rsidR="00AF6AFC" w:rsidRDefault="00746661">
      <w:pPr>
        <w:pStyle w:val="Loendilik"/>
        <w:numPr>
          <w:ilvl w:val="0"/>
          <w:numId w:val="1"/>
        </w:numPr>
        <w:tabs>
          <w:tab w:val="left" w:pos="387"/>
        </w:tabs>
        <w:spacing w:before="86" w:line="302" w:lineRule="auto"/>
        <w:ind w:right="260"/>
        <w:rPr>
          <w:sz w:val="21"/>
        </w:rPr>
      </w:pPr>
      <w:r>
        <w:rPr>
          <w:color w:val="333333"/>
          <w:sz w:val="21"/>
        </w:rPr>
        <w:lastRenderedPageBreak/>
        <w:t>Kas</w:t>
      </w:r>
      <w:r>
        <w:rPr>
          <w:color w:val="333333"/>
          <w:spacing w:val="-4"/>
          <w:sz w:val="21"/>
        </w:rPr>
        <w:t xml:space="preserve"> </w:t>
      </w:r>
      <w:r>
        <w:rPr>
          <w:color w:val="333333"/>
          <w:sz w:val="21"/>
        </w:rPr>
        <w:t>teie</w:t>
      </w:r>
      <w:r>
        <w:rPr>
          <w:color w:val="333333"/>
          <w:spacing w:val="-4"/>
          <w:sz w:val="21"/>
        </w:rPr>
        <w:t xml:space="preserve"> </w:t>
      </w:r>
      <w:r>
        <w:rPr>
          <w:color w:val="333333"/>
          <w:sz w:val="21"/>
        </w:rPr>
        <w:t>arvates</w:t>
      </w:r>
      <w:r>
        <w:rPr>
          <w:color w:val="333333"/>
          <w:spacing w:val="-4"/>
          <w:sz w:val="21"/>
        </w:rPr>
        <w:t xml:space="preserve"> </w:t>
      </w:r>
      <w:r>
        <w:rPr>
          <w:color w:val="333333"/>
          <w:sz w:val="21"/>
        </w:rPr>
        <w:t>peaks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pakkuvate</w:t>
      </w:r>
      <w:r>
        <w:rPr>
          <w:color w:val="333333"/>
          <w:spacing w:val="-4"/>
          <w:sz w:val="21"/>
        </w:rPr>
        <w:t xml:space="preserve"> </w:t>
      </w:r>
      <w:r>
        <w:rPr>
          <w:color w:val="333333"/>
          <w:sz w:val="21"/>
        </w:rPr>
        <w:t>teenuste</w:t>
      </w:r>
      <w:r>
        <w:rPr>
          <w:color w:val="333333"/>
          <w:spacing w:val="-4"/>
          <w:sz w:val="21"/>
        </w:rPr>
        <w:t xml:space="preserve"> </w:t>
      </w:r>
      <w:r>
        <w:rPr>
          <w:color w:val="333333"/>
          <w:sz w:val="21"/>
        </w:rPr>
        <w:t xml:space="preserve">puhul olema ette nähtud maksimaalne hüvitissumma? Kui jah, siis mille suhtes tuleks kohaldada maksimaalset </w:t>
      </w:r>
      <w:r>
        <w:rPr>
          <w:color w:val="333333"/>
          <w:spacing w:val="-2"/>
          <w:sz w:val="21"/>
        </w:rPr>
        <w:t>hüvitist?</w:t>
      </w:r>
    </w:p>
    <w:p w14:paraId="19811294" w14:textId="77777777" w:rsidR="00AF6AFC" w:rsidRDefault="00746661">
      <w:pPr>
        <w:spacing w:before="22" w:line="340" w:lineRule="auto"/>
        <w:ind w:left="717" w:right="4628"/>
        <w:rPr>
          <w:sz w:val="19"/>
        </w:rPr>
      </w:pPr>
      <w:r>
        <w:rPr>
          <w:noProof/>
          <w:position w:val="1"/>
        </w:rPr>
        <w:drawing>
          <wp:inline distT="0" distB="0" distL="0" distR="0" wp14:anchorId="37313E2A" wp14:editId="772A978A">
            <wp:extent cx="114300" cy="114300"/>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sz w:val="19"/>
        </w:rPr>
        <w:t xml:space="preserve">Jah, maksimumsummat tuleks kohaldada projekti kohta. </w:t>
      </w:r>
      <w:r>
        <w:rPr>
          <w:noProof/>
          <w:color w:val="333333"/>
          <w:position w:val="1"/>
          <w:sz w:val="19"/>
        </w:rPr>
        <w:drawing>
          <wp:inline distT="0" distB="0" distL="0" distR="0" wp14:anchorId="38047182" wp14:editId="1D83631E">
            <wp:extent cx="114300" cy="114300"/>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80"/>
          <w:sz w:val="19"/>
        </w:rPr>
        <w:t xml:space="preserve"> </w:t>
      </w:r>
      <w:r>
        <w:rPr>
          <w:color w:val="333333"/>
          <w:sz w:val="19"/>
        </w:rPr>
        <w:t>Jah, maksimumsummat tuleks kohaldada aasta kohta.</w:t>
      </w:r>
    </w:p>
    <w:p w14:paraId="07B26626" w14:textId="77777777" w:rsidR="00AF6AFC" w:rsidRDefault="00746661">
      <w:pPr>
        <w:spacing w:before="9" w:line="340" w:lineRule="auto"/>
        <w:ind w:left="717" w:right="4343"/>
        <w:rPr>
          <w:sz w:val="19"/>
        </w:rPr>
      </w:pPr>
      <w:r>
        <w:rPr>
          <w:noProof/>
          <w:position w:val="1"/>
        </w:rPr>
        <w:drawing>
          <wp:inline distT="0" distB="0" distL="0" distR="0" wp14:anchorId="547E3609" wp14:editId="08EBE3B2">
            <wp:extent cx="114300" cy="114300"/>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sz w:val="19"/>
        </w:rPr>
        <w:t xml:space="preserve">Jah, maksimumsummat tuleks kohaldada ruutmeetri kohta. </w:t>
      </w:r>
      <w:r>
        <w:rPr>
          <w:noProof/>
          <w:color w:val="333333"/>
          <w:position w:val="1"/>
          <w:sz w:val="19"/>
        </w:rPr>
        <w:drawing>
          <wp:inline distT="0" distB="0" distL="0" distR="0" wp14:anchorId="5C8AD0C5" wp14:editId="5477FCBE">
            <wp:extent cx="114300" cy="114300"/>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80"/>
          <w:sz w:val="19"/>
        </w:rPr>
        <w:t xml:space="preserve"> </w:t>
      </w:r>
      <w:r>
        <w:rPr>
          <w:color w:val="333333"/>
          <w:sz w:val="19"/>
        </w:rPr>
        <w:t>Jah, kuid ma ei tea, mille suhtes seda tuleks kohaldada.</w:t>
      </w:r>
    </w:p>
    <w:p w14:paraId="620583FD" w14:textId="77777777" w:rsidR="00AF6AFC" w:rsidRDefault="00746661">
      <w:pPr>
        <w:spacing w:before="9" w:line="340" w:lineRule="auto"/>
        <w:ind w:left="717" w:right="5441"/>
        <w:rPr>
          <w:sz w:val="19"/>
        </w:rPr>
      </w:pPr>
      <w:r>
        <w:rPr>
          <w:noProof/>
          <w:position w:val="1"/>
        </w:rPr>
        <w:drawing>
          <wp:inline distT="0" distB="0" distL="0" distR="0" wp14:anchorId="1A27E370" wp14:editId="074CEE12">
            <wp:extent cx="114300" cy="114300"/>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Ei, maksimaalset hüvitist ei tohiks kehtestada. </w:t>
      </w:r>
      <w:r>
        <w:rPr>
          <w:noProof/>
          <w:color w:val="333333"/>
          <w:position w:val="1"/>
          <w:sz w:val="19"/>
        </w:rPr>
        <w:drawing>
          <wp:inline distT="0" distB="0" distL="0" distR="0" wp14:anchorId="2D55ECBA" wp14:editId="54675A49">
            <wp:extent cx="114300" cy="114300"/>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Ei oska öelda</w:t>
      </w:r>
    </w:p>
    <w:p w14:paraId="08A565FE" w14:textId="77777777" w:rsidR="00AF6AFC" w:rsidRDefault="00746661">
      <w:pPr>
        <w:spacing w:before="9"/>
        <w:ind w:left="717"/>
        <w:rPr>
          <w:sz w:val="19"/>
        </w:rPr>
      </w:pPr>
      <w:r>
        <w:rPr>
          <w:noProof/>
          <w:position w:val="1"/>
        </w:rPr>
        <w:drawing>
          <wp:inline distT="0" distB="0" distL="0" distR="0" wp14:anchorId="1BFF7DA3" wp14:editId="338384E5">
            <wp:extent cx="114300" cy="114300"/>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Muu [palun täpsustage]</w:t>
      </w:r>
    </w:p>
    <w:p w14:paraId="4C467606" w14:textId="77777777" w:rsidR="00AF6AFC" w:rsidRDefault="00AF6AFC">
      <w:pPr>
        <w:pStyle w:val="Kehatekst"/>
        <w:rPr>
          <w:sz w:val="19"/>
        </w:rPr>
      </w:pPr>
    </w:p>
    <w:p w14:paraId="462A9939" w14:textId="77777777" w:rsidR="00AF6AFC" w:rsidRDefault="00AF6AFC">
      <w:pPr>
        <w:pStyle w:val="Kehatekst"/>
        <w:spacing w:before="27"/>
        <w:rPr>
          <w:sz w:val="19"/>
        </w:rPr>
      </w:pPr>
    </w:p>
    <w:p w14:paraId="6B44FFC3"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5114D6CC"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602688" behindDoc="1" locked="0" layoutInCell="1" allowOverlap="1" wp14:anchorId="578E2540" wp14:editId="0337DCD9">
                <wp:simplePos x="0" y="0"/>
                <wp:positionH relativeFrom="page">
                  <wp:posOffset>885825</wp:posOffset>
                </wp:positionH>
                <wp:positionV relativeFrom="paragraph">
                  <wp:posOffset>221201</wp:posOffset>
                </wp:positionV>
                <wp:extent cx="6194425" cy="390525"/>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44949FD7" id="Graphic 100" o:spid="_x0000_s1026" style="position:absolute;margin-left:69.75pt;margin-top:17.4pt;width:487.75pt;height:30.75pt;z-index:-15713792;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27812CCC" w14:textId="77777777" w:rsidR="00AF6AFC" w:rsidRDefault="00AF6AFC">
      <w:pPr>
        <w:pStyle w:val="Kehatekst"/>
        <w:rPr>
          <w:rFonts w:ascii="Arial"/>
          <w:i/>
          <w:sz w:val="19"/>
        </w:rPr>
      </w:pPr>
    </w:p>
    <w:p w14:paraId="21A05C09" w14:textId="77777777" w:rsidR="00AF6AFC" w:rsidRDefault="00AF6AFC">
      <w:pPr>
        <w:pStyle w:val="Kehatekst"/>
        <w:spacing w:before="190"/>
        <w:rPr>
          <w:rFonts w:ascii="Arial"/>
          <w:i/>
          <w:sz w:val="19"/>
        </w:rPr>
      </w:pPr>
    </w:p>
    <w:p w14:paraId="1FF79B84" w14:textId="77777777" w:rsidR="00AF6AFC" w:rsidRDefault="00746661">
      <w:pPr>
        <w:pStyle w:val="Pealkiri1"/>
        <w:spacing w:line="316" w:lineRule="auto"/>
      </w:pPr>
      <w:r>
        <w:rPr>
          <w:noProof/>
        </w:rPr>
        <mc:AlternateContent>
          <mc:Choice Requires="wps">
            <w:drawing>
              <wp:anchor distT="0" distB="0" distL="0" distR="0" simplePos="0" relativeHeight="15744512" behindDoc="0" locked="0" layoutInCell="1" allowOverlap="1" wp14:anchorId="11202715" wp14:editId="19881797">
                <wp:simplePos x="0" y="0"/>
                <wp:positionH relativeFrom="page">
                  <wp:posOffset>695325</wp:posOffset>
                </wp:positionH>
                <wp:positionV relativeFrom="paragraph">
                  <wp:posOffset>557807</wp:posOffset>
                </wp:positionV>
                <wp:extent cx="6384925" cy="1905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4659AA00" id="Graphic 101" o:spid="_x0000_s1026" style="position:absolute;margin-left:54.75pt;margin-top:43.9pt;width:502.75pt;height:1.5pt;z-index:15744512;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" path="m6384671,l,,,19050r6384671,l6384671,xe" fillcolor="#004e98" stroked="f">
                <v:path arrowok="t"/>
                <w10:wrap anchorx="page"/>
              </v:shape>
            </w:pict>
          </mc:Fallback>
        </mc:AlternateContent>
      </w:r>
      <w:r>
        <w:rPr>
          <w:color w:val="004E98"/>
        </w:rPr>
        <w:t>Muud</w:t>
      </w:r>
      <w:r>
        <w:rPr>
          <w:color w:val="004E98"/>
          <w:spacing w:val="-6"/>
        </w:rPr>
        <w:t xml:space="preserve"> </w:t>
      </w:r>
      <w:r>
        <w:rPr>
          <w:color w:val="004E98"/>
        </w:rPr>
        <w:t>üldist</w:t>
      </w:r>
      <w:r>
        <w:rPr>
          <w:color w:val="004E98"/>
          <w:spacing w:val="-6"/>
        </w:rPr>
        <w:t xml:space="preserve"> </w:t>
      </w:r>
      <w:r>
        <w:rPr>
          <w:color w:val="004E98"/>
        </w:rPr>
        <w:t>majandushuvi</w:t>
      </w:r>
      <w:r>
        <w:rPr>
          <w:color w:val="004E98"/>
          <w:spacing w:val="-6"/>
        </w:rPr>
        <w:t xml:space="preserve"> </w:t>
      </w:r>
      <w:r>
        <w:rPr>
          <w:color w:val="004E98"/>
        </w:rPr>
        <w:t>pakkuvaid</w:t>
      </w:r>
      <w:r>
        <w:rPr>
          <w:color w:val="004E98"/>
          <w:spacing w:val="-6"/>
        </w:rPr>
        <w:t xml:space="preserve"> </w:t>
      </w:r>
      <w:r>
        <w:rPr>
          <w:color w:val="004E98"/>
        </w:rPr>
        <w:t>teenuseid</w:t>
      </w:r>
      <w:r>
        <w:rPr>
          <w:color w:val="004E98"/>
          <w:spacing w:val="-6"/>
        </w:rPr>
        <w:t xml:space="preserve"> </w:t>
      </w:r>
      <w:r>
        <w:rPr>
          <w:color w:val="004E98"/>
        </w:rPr>
        <w:t>käsitlevate</w:t>
      </w:r>
      <w:r>
        <w:rPr>
          <w:color w:val="004E98"/>
          <w:spacing w:val="-6"/>
        </w:rPr>
        <w:t xml:space="preserve"> </w:t>
      </w:r>
      <w:r>
        <w:rPr>
          <w:color w:val="004E98"/>
        </w:rPr>
        <w:t xml:space="preserve">eeskirjade </w:t>
      </w:r>
      <w:r>
        <w:rPr>
          <w:color w:val="004E98"/>
          <w:spacing w:val="-2"/>
        </w:rPr>
        <w:t>muudatused</w:t>
      </w:r>
    </w:p>
    <w:p w14:paraId="7915CD0C" w14:textId="77777777" w:rsidR="00AF6AFC" w:rsidRDefault="00AF6AFC">
      <w:pPr>
        <w:pStyle w:val="Kehatekst"/>
        <w:spacing w:before="51"/>
        <w:rPr>
          <w:sz w:val="30"/>
        </w:rPr>
      </w:pPr>
    </w:p>
    <w:p w14:paraId="54684B1B" w14:textId="77777777" w:rsidR="00AF6AFC" w:rsidRDefault="00746661">
      <w:pPr>
        <w:pStyle w:val="Kehatekst"/>
        <w:spacing w:line="316" w:lineRule="auto"/>
        <w:ind w:left="387" w:right="123"/>
      </w:pPr>
      <w:r>
        <w:rPr>
          <w:color w:val="333333"/>
        </w:rPr>
        <w:t>Lisaks sotsiaaleluruumide ja taskukohaste eluasemetega seotud muudatustele näeb komisjon ette võimaluse</w:t>
      </w:r>
      <w:r>
        <w:rPr>
          <w:color w:val="333333"/>
          <w:spacing w:val="-4"/>
        </w:rPr>
        <w:t xml:space="preserve"> </w:t>
      </w:r>
      <w:r>
        <w:rPr>
          <w:color w:val="333333"/>
        </w:rPr>
        <w:t>teha</w:t>
      </w:r>
      <w:r>
        <w:rPr>
          <w:color w:val="333333"/>
          <w:spacing w:val="-4"/>
        </w:rPr>
        <w:t xml:space="preserve"> </w:t>
      </w:r>
      <w:r>
        <w:rPr>
          <w:color w:val="333333"/>
        </w:rPr>
        <w:t>üldist</w:t>
      </w:r>
      <w:r>
        <w:rPr>
          <w:color w:val="333333"/>
          <w:spacing w:val="-4"/>
        </w:rPr>
        <w:t xml:space="preserve"> </w:t>
      </w:r>
      <w:r>
        <w:rPr>
          <w:color w:val="333333"/>
        </w:rPr>
        <w:t>majandushuvi</w:t>
      </w:r>
      <w:r>
        <w:rPr>
          <w:color w:val="333333"/>
          <w:spacing w:val="-4"/>
        </w:rPr>
        <w:t xml:space="preserve"> </w:t>
      </w:r>
      <w:r>
        <w:rPr>
          <w:color w:val="333333"/>
        </w:rPr>
        <w:t>pakkuvaid</w:t>
      </w:r>
      <w:r>
        <w:rPr>
          <w:color w:val="333333"/>
          <w:spacing w:val="-4"/>
        </w:rPr>
        <w:t xml:space="preserve"> </w:t>
      </w:r>
      <w:r>
        <w:rPr>
          <w:color w:val="333333"/>
        </w:rPr>
        <w:t>teenuseid</w:t>
      </w:r>
      <w:r>
        <w:rPr>
          <w:color w:val="333333"/>
          <w:spacing w:val="-4"/>
        </w:rPr>
        <w:t xml:space="preserve"> </w:t>
      </w:r>
      <w:r>
        <w:rPr>
          <w:color w:val="333333"/>
        </w:rPr>
        <w:t>käsitlevas</w:t>
      </w:r>
      <w:r>
        <w:rPr>
          <w:color w:val="333333"/>
          <w:spacing w:val="-4"/>
        </w:rPr>
        <w:t xml:space="preserve"> </w:t>
      </w:r>
      <w:r>
        <w:rPr>
          <w:color w:val="333333"/>
        </w:rPr>
        <w:t>otsuses</w:t>
      </w:r>
      <w:r>
        <w:rPr>
          <w:color w:val="333333"/>
          <w:spacing w:val="-4"/>
        </w:rPr>
        <w:t xml:space="preserve"> </w:t>
      </w:r>
      <w:r>
        <w:rPr>
          <w:color w:val="333333"/>
        </w:rPr>
        <w:t>täiendavaid</w:t>
      </w:r>
      <w:r>
        <w:rPr>
          <w:color w:val="333333"/>
          <w:spacing w:val="-4"/>
        </w:rPr>
        <w:t xml:space="preserve"> </w:t>
      </w:r>
      <w:r>
        <w:rPr>
          <w:color w:val="333333"/>
        </w:rPr>
        <w:t>muudatusi,</w:t>
      </w:r>
      <w:r>
        <w:rPr>
          <w:color w:val="333333"/>
          <w:spacing w:val="-4"/>
        </w:rPr>
        <w:t xml:space="preserve"> </w:t>
      </w:r>
      <w:r>
        <w:rPr>
          <w:color w:val="333333"/>
        </w:rPr>
        <w:t>et tagada õigusnormide ajakohasus.</w:t>
      </w:r>
    </w:p>
    <w:p w14:paraId="40162D7D" w14:textId="77777777" w:rsidR="00AF6AFC" w:rsidRDefault="00AF6AFC">
      <w:pPr>
        <w:pStyle w:val="Kehatekst"/>
        <w:spacing w:before="136"/>
      </w:pPr>
    </w:p>
    <w:p w14:paraId="2DDBF6B8" w14:textId="77777777" w:rsidR="00AF6AFC" w:rsidRDefault="00746661">
      <w:pPr>
        <w:pStyle w:val="Loendilik"/>
        <w:numPr>
          <w:ilvl w:val="0"/>
          <w:numId w:val="1"/>
        </w:numPr>
        <w:tabs>
          <w:tab w:val="left" w:pos="387"/>
        </w:tabs>
        <w:spacing w:line="307" w:lineRule="auto"/>
        <w:ind w:right="249"/>
        <w:rPr>
          <w:sz w:val="21"/>
        </w:rPr>
      </w:pPr>
      <w:r>
        <w:rPr>
          <w:color w:val="333333"/>
          <w:sz w:val="21"/>
        </w:rPr>
        <w:t>Üldist majandushuvi pakkuvaid teenuseid käsitleva otsuse artikli 2 lõike 1 punkti a kohaselt on üldist majandushuvi</w:t>
      </w:r>
      <w:r>
        <w:rPr>
          <w:color w:val="333333"/>
          <w:spacing w:val="-4"/>
          <w:sz w:val="21"/>
        </w:rPr>
        <w:t xml:space="preserve"> </w:t>
      </w:r>
      <w:r>
        <w:rPr>
          <w:color w:val="333333"/>
          <w:sz w:val="21"/>
        </w:rPr>
        <w:t>pakkuvate</w:t>
      </w:r>
      <w:r>
        <w:rPr>
          <w:color w:val="333333"/>
          <w:spacing w:val="-4"/>
          <w:sz w:val="21"/>
        </w:rPr>
        <w:t xml:space="preserve"> </w:t>
      </w:r>
      <w:r>
        <w:rPr>
          <w:color w:val="333333"/>
          <w:sz w:val="21"/>
        </w:rPr>
        <w:t>teenuste</w:t>
      </w:r>
      <w:r>
        <w:rPr>
          <w:color w:val="333333"/>
          <w:spacing w:val="-4"/>
          <w:sz w:val="21"/>
        </w:rPr>
        <w:t xml:space="preserve"> </w:t>
      </w:r>
      <w:r>
        <w:rPr>
          <w:color w:val="333333"/>
          <w:sz w:val="21"/>
        </w:rPr>
        <w:t>osutamise</w:t>
      </w:r>
      <w:r>
        <w:rPr>
          <w:color w:val="333333"/>
          <w:spacing w:val="-4"/>
          <w:sz w:val="21"/>
        </w:rPr>
        <w:t xml:space="preserve"> </w:t>
      </w:r>
      <w:r>
        <w:rPr>
          <w:color w:val="333333"/>
          <w:sz w:val="21"/>
        </w:rPr>
        <w:t>puhul</w:t>
      </w:r>
      <w:r>
        <w:rPr>
          <w:color w:val="333333"/>
          <w:spacing w:val="-4"/>
          <w:sz w:val="21"/>
        </w:rPr>
        <w:t xml:space="preserve"> </w:t>
      </w:r>
      <w:r>
        <w:rPr>
          <w:color w:val="333333"/>
          <w:sz w:val="21"/>
        </w:rPr>
        <w:t>makstav</w:t>
      </w:r>
      <w:r>
        <w:rPr>
          <w:color w:val="333333"/>
          <w:spacing w:val="-4"/>
          <w:sz w:val="21"/>
        </w:rPr>
        <w:t xml:space="preserve"> </w:t>
      </w:r>
      <w:r>
        <w:rPr>
          <w:color w:val="333333"/>
          <w:sz w:val="21"/>
        </w:rPr>
        <w:t>hüvitis</w:t>
      </w:r>
      <w:r>
        <w:rPr>
          <w:color w:val="333333"/>
          <w:spacing w:val="-4"/>
          <w:sz w:val="21"/>
        </w:rPr>
        <w:t xml:space="preserve"> </w:t>
      </w:r>
      <w:r>
        <w:rPr>
          <w:color w:val="333333"/>
          <w:sz w:val="21"/>
        </w:rPr>
        <w:t>muudes</w:t>
      </w:r>
      <w:r>
        <w:rPr>
          <w:color w:val="333333"/>
          <w:spacing w:val="-4"/>
          <w:sz w:val="21"/>
        </w:rPr>
        <w:t xml:space="preserve"> </w:t>
      </w:r>
      <w:r>
        <w:rPr>
          <w:color w:val="333333"/>
          <w:sz w:val="21"/>
        </w:rPr>
        <w:t>valdkondades</w:t>
      </w:r>
      <w:r>
        <w:rPr>
          <w:color w:val="333333"/>
          <w:spacing w:val="-4"/>
          <w:sz w:val="21"/>
        </w:rPr>
        <w:t xml:space="preserve"> </w:t>
      </w:r>
      <w:r>
        <w:rPr>
          <w:color w:val="333333"/>
          <w:sz w:val="21"/>
        </w:rPr>
        <w:t>kui</w:t>
      </w:r>
      <w:r>
        <w:rPr>
          <w:color w:val="333333"/>
          <w:spacing w:val="-4"/>
          <w:sz w:val="21"/>
        </w:rPr>
        <w:t xml:space="preserve"> </w:t>
      </w:r>
      <w:r>
        <w:rPr>
          <w:color w:val="333333"/>
          <w:sz w:val="21"/>
        </w:rPr>
        <w:t>transport</w:t>
      </w:r>
      <w:r>
        <w:rPr>
          <w:color w:val="333333"/>
          <w:spacing w:val="-4"/>
          <w:sz w:val="21"/>
        </w:rPr>
        <w:t xml:space="preserve"> </w:t>
      </w:r>
      <w:r>
        <w:rPr>
          <w:color w:val="333333"/>
          <w:sz w:val="21"/>
        </w:rPr>
        <w:t xml:space="preserve">ja transporditaristu kuni 15 miljonit eurot aastas. Seepärast kohaldatakse asjaomast ülemmäära üldist majandushuvi pakkuvate teenuste suhtes sektorites, mis ei ole artikli 2 lõike 1 punktidega </w:t>
      </w:r>
      <w:proofErr w:type="spellStart"/>
      <w:r>
        <w:rPr>
          <w:color w:val="333333"/>
          <w:sz w:val="21"/>
        </w:rPr>
        <w:t>b-e</w:t>
      </w:r>
      <w:proofErr w:type="spellEnd"/>
      <w:r>
        <w:rPr>
          <w:color w:val="333333"/>
          <w:sz w:val="21"/>
        </w:rPr>
        <w:t xml:space="preserve"> hõlmatud.</w:t>
      </w:r>
    </w:p>
    <w:p w14:paraId="6A94B04E" w14:textId="77777777" w:rsidR="00AF6AFC" w:rsidRDefault="00746661">
      <w:pPr>
        <w:pStyle w:val="Kehatekst"/>
        <w:spacing w:before="11" w:line="316" w:lineRule="auto"/>
        <w:ind w:left="387"/>
      </w:pPr>
      <w:r>
        <w:rPr>
          <w:color w:val="333333"/>
        </w:rPr>
        <w:t>Komisjon</w:t>
      </w:r>
      <w:r>
        <w:rPr>
          <w:color w:val="333333"/>
          <w:spacing w:val="-4"/>
        </w:rPr>
        <w:t xml:space="preserve"> </w:t>
      </w:r>
      <w:r>
        <w:rPr>
          <w:color w:val="333333"/>
        </w:rPr>
        <w:t>leiab,</w:t>
      </w:r>
      <w:r>
        <w:rPr>
          <w:color w:val="333333"/>
          <w:spacing w:val="-4"/>
        </w:rPr>
        <w:t xml:space="preserve"> </w:t>
      </w:r>
      <w:r>
        <w:rPr>
          <w:color w:val="333333"/>
        </w:rPr>
        <w:t>et</w:t>
      </w:r>
      <w:r>
        <w:rPr>
          <w:color w:val="333333"/>
          <w:spacing w:val="-4"/>
        </w:rPr>
        <w:t xml:space="preserve"> </w:t>
      </w:r>
      <w:r>
        <w:rPr>
          <w:color w:val="333333"/>
        </w:rPr>
        <w:t>oleks</w:t>
      </w:r>
      <w:r>
        <w:rPr>
          <w:color w:val="333333"/>
          <w:spacing w:val="-4"/>
        </w:rPr>
        <w:t xml:space="preserve"> </w:t>
      </w:r>
      <w:r>
        <w:rPr>
          <w:color w:val="333333"/>
        </w:rPr>
        <w:t>asjakohane</w:t>
      </w:r>
      <w:r>
        <w:rPr>
          <w:color w:val="333333"/>
          <w:spacing w:val="-4"/>
        </w:rPr>
        <w:t xml:space="preserve"> </w:t>
      </w:r>
      <w:r>
        <w:rPr>
          <w:color w:val="333333"/>
        </w:rPr>
        <w:t>ajakohastada</w:t>
      </w:r>
      <w:r>
        <w:rPr>
          <w:color w:val="333333"/>
          <w:spacing w:val="-4"/>
        </w:rPr>
        <w:t xml:space="preserve"> </w:t>
      </w:r>
      <w:r>
        <w:rPr>
          <w:color w:val="333333"/>
        </w:rPr>
        <w:t>ka</w:t>
      </w:r>
      <w:r>
        <w:rPr>
          <w:color w:val="333333"/>
          <w:spacing w:val="-4"/>
        </w:rPr>
        <w:t xml:space="preserve"> </w:t>
      </w:r>
      <w:r>
        <w:rPr>
          <w:color w:val="333333"/>
        </w:rPr>
        <w:t>üldist</w:t>
      </w:r>
      <w:r>
        <w:rPr>
          <w:color w:val="333333"/>
          <w:spacing w:val="-4"/>
        </w:rPr>
        <w:t xml:space="preserve"> </w:t>
      </w:r>
      <w:r>
        <w:rPr>
          <w:color w:val="333333"/>
        </w:rPr>
        <w:t>majandushuvi</w:t>
      </w:r>
      <w:r>
        <w:rPr>
          <w:color w:val="333333"/>
          <w:spacing w:val="-4"/>
        </w:rPr>
        <w:t xml:space="preserve"> </w:t>
      </w:r>
      <w:r>
        <w:rPr>
          <w:color w:val="333333"/>
        </w:rPr>
        <w:t>pakkuvaid</w:t>
      </w:r>
      <w:r>
        <w:rPr>
          <w:color w:val="333333"/>
          <w:spacing w:val="-4"/>
        </w:rPr>
        <w:t xml:space="preserve"> </w:t>
      </w:r>
      <w:r>
        <w:rPr>
          <w:color w:val="333333"/>
        </w:rPr>
        <w:t>teenuseid</w:t>
      </w:r>
      <w:r>
        <w:rPr>
          <w:color w:val="333333"/>
          <w:spacing w:val="-4"/>
        </w:rPr>
        <w:t xml:space="preserve"> </w:t>
      </w:r>
      <w:r>
        <w:rPr>
          <w:color w:val="333333"/>
        </w:rPr>
        <w:t>käsitleva otsuse künnist. Kas 15 miljoni euro suurust ülemmäära tuleks suurendada?</w:t>
      </w:r>
    </w:p>
    <w:p w14:paraId="653C9AC4" w14:textId="77777777" w:rsidR="00AF6AFC" w:rsidRDefault="00746661">
      <w:pPr>
        <w:spacing w:before="8"/>
        <w:ind w:left="717"/>
        <w:rPr>
          <w:sz w:val="19"/>
        </w:rPr>
      </w:pPr>
      <w:r>
        <w:rPr>
          <w:noProof/>
          <w:position w:val="1"/>
        </w:rPr>
        <w:drawing>
          <wp:inline distT="0" distB="0" distL="0" distR="0" wp14:anchorId="14FDC6DD" wp14:editId="66C2B8F1">
            <wp:extent cx="114300" cy="114300"/>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w w:val="150"/>
          <w:sz w:val="20"/>
        </w:rPr>
        <w:t xml:space="preserve"> </w:t>
      </w:r>
      <w:r>
        <w:rPr>
          <w:color w:val="333333"/>
          <w:sz w:val="19"/>
        </w:rPr>
        <w:t>Jah,</w:t>
      </w:r>
      <w:r>
        <w:rPr>
          <w:color w:val="333333"/>
          <w:spacing w:val="21"/>
          <w:sz w:val="19"/>
        </w:rPr>
        <w:t xml:space="preserve"> </w:t>
      </w:r>
      <w:r>
        <w:rPr>
          <w:color w:val="333333"/>
          <w:sz w:val="19"/>
        </w:rPr>
        <w:t>ülemmäära</w:t>
      </w:r>
      <w:r>
        <w:rPr>
          <w:color w:val="333333"/>
          <w:spacing w:val="21"/>
          <w:sz w:val="19"/>
        </w:rPr>
        <w:t xml:space="preserve"> </w:t>
      </w:r>
      <w:r>
        <w:rPr>
          <w:color w:val="333333"/>
          <w:sz w:val="19"/>
        </w:rPr>
        <w:t>tuleks</w:t>
      </w:r>
      <w:r>
        <w:rPr>
          <w:color w:val="333333"/>
          <w:spacing w:val="21"/>
          <w:sz w:val="19"/>
        </w:rPr>
        <w:t xml:space="preserve"> </w:t>
      </w:r>
      <w:r>
        <w:rPr>
          <w:color w:val="333333"/>
          <w:sz w:val="19"/>
        </w:rPr>
        <w:t>suurendada,</w:t>
      </w:r>
      <w:r>
        <w:rPr>
          <w:color w:val="333333"/>
          <w:spacing w:val="21"/>
          <w:sz w:val="19"/>
        </w:rPr>
        <w:t xml:space="preserve"> </w:t>
      </w:r>
      <w:r>
        <w:rPr>
          <w:color w:val="333333"/>
          <w:sz w:val="19"/>
        </w:rPr>
        <w:t>võttes</w:t>
      </w:r>
      <w:r>
        <w:rPr>
          <w:color w:val="333333"/>
          <w:spacing w:val="21"/>
          <w:sz w:val="19"/>
        </w:rPr>
        <w:t xml:space="preserve"> </w:t>
      </w:r>
      <w:r>
        <w:rPr>
          <w:color w:val="333333"/>
          <w:sz w:val="19"/>
        </w:rPr>
        <w:t>arvesse</w:t>
      </w:r>
      <w:r>
        <w:rPr>
          <w:color w:val="333333"/>
          <w:spacing w:val="21"/>
          <w:sz w:val="19"/>
        </w:rPr>
        <w:t xml:space="preserve"> </w:t>
      </w:r>
      <w:r>
        <w:rPr>
          <w:color w:val="333333"/>
          <w:sz w:val="19"/>
        </w:rPr>
        <w:t>inflatsiooni.</w:t>
      </w:r>
    </w:p>
    <w:p w14:paraId="610A49C3" w14:textId="77777777" w:rsidR="00AF6AFC" w:rsidRDefault="00746661">
      <w:pPr>
        <w:spacing w:before="97" w:line="340" w:lineRule="auto"/>
        <w:ind w:left="717" w:right="1598"/>
        <w:rPr>
          <w:sz w:val="19"/>
        </w:rPr>
      </w:pPr>
      <w:r>
        <w:rPr>
          <w:noProof/>
          <w:position w:val="1"/>
        </w:rPr>
        <w:drawing>
          <wp:inline distT="0" distB="0" distL="0" distR="0" wp14:anchorId="573DD947" wp14:editId="7AC56FED">
            <wp:extent cx="114300" cy="114300"/>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Jah, ülemmäära tuleks suurendada, kuid mitte arvestades inflatsiooniga [palun täpsustage].</w:t>
      </w:r>
      <w:r>
        <w:rPr>
          <w:color w:val="333333"/>
          <w:spacing w:val="40"/>
          <w:sz w:val="19"/>
        </w:rPr>
        <w:t xml:space="preserve"> </w:t>
      </w:r>
      <w:r>
        <w:rPr>
          <w:noProof/>
          <w:color w:val="333333"/>
          <w:position w:val="1"/>
          <w:sz w:val="19"/>
        </w:rPr>
        <w:drawing>
          <wp:inline distT="0" distB="0" distL="0" distR="0" wp14:anchorId="0363CFF6" wp14:editId="272DC365">
            <wp:extent cx="114300" cy="114300"/>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40"/>
          <w:sz w:val="19"/>
        </w:rPr>
        <w:t xml:space="preserve"> </w:t>
      </w:r>
      <w:r>
        <w:rPr>
          <w:color w:val="333333"/>
          <w:sz w:val="19"/>
        </w:rPr>
        <w:t>Ei</w:t>
      </w:r>
    </w:p>
    <w:p w14:paraId="62BCA1A4" w14:textId="77777777" w:rsidR="00AF6AFC" w:rsidRDefault="00746661">
      <w:pPr>
        <w:spacing w:before="9"/>
        <w:ind w:left="717"/>
        <w:rPr>
          <w:sz w:val="19"/>
        </w:rPr>
      </w:pPr>
      <w:r>
        <w:rPr>
          <w:noProof/>
          <w:position w:val="1"/>
        </w:rPr>
        <w:drawing>
          <wp:inline distT="0" distB="0" distL="0" distR="0" wp14:anchorId="21ADC7EB" wp14:editId="22DB4E20">
            <wp:extent cx="114300" cy="114300"/>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79920EAE" w14:textId="77777777" w:rsidR="00AF6AFC" w:rsidRDefault="00AF6AFC">
      <w:pPr>
        <w:pStyle w:val="Kehatekst"/>
        <w:rPr>
          <w:sz w:val="19"/>
        </w:rPr>
      </w:pPr>
    </w:p>
    <w:p w14:paraId="734A1DF2" w14:textId="77777777" w:rsidR="00AF6AFC" w:rsidRDefault="00AF6AFC">
      <w:pPr>
        <w:pStyle w:val="Kehatekst"/>
        <w:spacing w:before="27"/>
        <w:rPr>
          <w:sz w:val="19"/>
        </w:rPr>
      </w:pPr>
    </w:p>
    <w:p w14:paraId="7D6BCD1D"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2BA8C9A6"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603200" behindDoc="1" locked="0" layoutInCell="1" allowOverlap="1" wp14:anchorId="5250ED9A" wp14:editId="05B80DD5">
                <wp:simplePos x="0" y="0"/>
                <wp:positionH relativeFrom="page">
                  <wp:posOffset>885825</wp:posOffset>
                </wp:positionH>
                <wp:positionV relativeFrom="paragraph">
                  <wp:posOffset>221172</wp:posOffset>
                </wp:positionV>
                <wp:extent cx="6194425" cy="390525"/>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4B378658" id="Graphic 106" o:spid="_x0000_s1026" style="position:absolute;margin-left:69.75pt;margin-top:17.4pt;width:487.75pt;height:30.75pt;z-index:-15713280;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054C9F61" w14:textId="77777777" w:rsidR="00AF6AFC" w:rsidRDefault="00AF6AFC">
      <w:pPr>
        <w:pStyle w:val="Kehatekst"/>
        <w:spacing w:before="157"/>
        <w:rPr>
          <w:rFonts w:ascii="Arial"/>
          <w:i/>
        </w:rPr>
      </w:pPr>
    </w:p>
    <w:p w14:paraId="678AF6F2" w14:textId="77777777" w:rsidR="00AF6AFC" w:rsidRDefault="00746661">
      <w:pPr>
        <w:pStyle w:val="Loendilik"/>
        <w:numPr>
          <w:ilvl w:val="0"/>
          <w:numId w:val="1"/>
        </w:numPr>
        <w:tabs>
          <w:tab w:val="left" w:pos="387"/>
        </w:tabs>
        <w:spacing w:line="309" w:lineRule="auto"/>
        <w:ind w:right="273"/>
        <w:rPr>
          <w:sz w:val="21"/>
        </w:rPr>
      </w:pPr>
      <w:r>
        <w:rPr>
          <w:color w:val="333333"/>
          <w:sz w:val="21"/>
        </w:rPr>
        <w:t>Üldist majandushuvi pakkuvaid teenuseid käsitleva otsuse artikliga 9 on liikmesriikidele kehtestatud iga kahe aasta tagant aruannete esitamise kohustus. Aruannetes tuleb esitada üksikasjalik teave üldist majandushuvi</w:t>
      </w:r>
      <w:r>
        <w:rPr>
          <w:color w:val="333333"/>
          <w:spacing w:val="-4"/>
          <w:sz w:val="21"/>
        </w:rPr>
        <w:t xml:space="preserve"> </w:t>
      </w:r>
      <w:r>
        <w:rPr>
          <w:color w:val="333333"/>
          <w:sz w:val="21"/>
        </w:rPr>
        <w:t>pakkuvaid</w:t>
      </w:r>
      <w:r>
        <w:rPr>
          <w:color w:val="333333"/>
          <w:spacing w:val="-4"/>
          <w:sz w:val="21"/>
        </w:rPr>
        <w:t xml:space="preserve"> </w:t>
      </w:r>
      <w:r>
        <w:rPr>
          <w:color w:val="333333"/>
          <w:sz w:val="21"/>
        </w:rPr>
        <w:t>teenuseid</w:t>
      </w:r>
      <w:r>
        <w:rPr>
          <w:color w:val="333333"/>
          <w:spacing w:val="-4"/>
          <w:sz w:val="21"/>
        </w:rPr>
        <w:t xml:space="preserve"> </w:t>
      </w:r>
      <w:r>
        <w:rPr>
          <w:color w:val="333333"/>
          <w:sz w:val="21"/>
        </w:rPr>
        <w:t>käsitleva</w:t>
      </w:r>
      <w:r>
        <w:rPr>
          <w:color w:val="333333"/>
          <w:spacing w:val="-4"/>
          <w:sz w:val="21"/>
        </w:rPr>
        <w:t xml:space="preserve"> </w:t>
      </w:r>
      <w:r>
        <w:rPr>
          <w:color w:val="333333"/>
          <w:sz w:val="21"/>
        </w:rPr>
        <w:t>otsuse</w:t>
      </w:r>
      <w:r>
        <w:rPr>
          <w:color w:val="333333"/>
          <w:spacing w:val="-4"/>
          <w:sz w:val="21"/>
        </w:rPr>
        <w:t xml:space="preserve"> </w:t>
      </w:r>
      <w:r>
        <w:rPr>
          <w:color w:val="333333"/>
          <w:sz w:val="21"/>
        </w:rPr>
        <w:t>kohaldamise</w:t>
      </w:r>
      <w:r>
        <w:rPr>
          <w:color w:val="333333"/>
          <w:spacing w:val="-4"/>
          <w:sz w:val="21"/>
        </w:rPr>
        <w:t xml:space="preserve"> </w:t>
      </w:r>
      <w:r>
        <w:rPr>
          <w:color w:val="333333"/>
          <w:sz w:val="21"/>
        </w:rPr>
        <w:t>kohta</w:t>
      </w:r>
      <w:r>
        <w:rPr>
          <w:color w:val="333333"/>
          <w:spacing w:val="-4"/>
          <w:sz w:val="21"/>
        </w:rPr>
        <w:t xml:space="preserve"> </w:t>
      </w:r>
      <w:r>
        <w:rPr>
          <w:color w:val="333333"/>
          <w:sz w:val="21"/>
        </w:rPr>
        <w:t>seoses</w:t>
      </w:r>
      <w:r>
        <w:rPr>
          <w:color w:val="333333"/>
          <w:spacing w:val="-4"/>
          <w:sz w:val="21"/>
        </w:rPr>
        <w:t xml:space="preserve"> </w:t>
      </w:r>
      <w:r>
        <w:rPr>
          <w:color w:val="333333"/>
          <w:sz w:val="21"/>
        </w:rPr>
        <w:t>asjaomase</w:t>
      </w:r>
      <w:r>
        <w:rPr>
          <w:color w:val="333333"/>
          <w:spacing w:val="-4"/>
          <w:sz w:val="21"/>
        </w:rPr>
        <w:t xml:space="preserve"> </w:t>
      </w:r>
      <w:r>
        <w:rPr>
          <w:color w:val="333333"/>
          <w:sz w:val="21"/>
        </w:rPr>
        <w:t>otsuse</w:t>
      </w:r>
      <w:r>
        <w:rPr>
          <w:color w:val="333333"/>
          <w:spacing w:val="-4"/>
          <w:sz w:val="21"/>
        </w:rPr>
        <w:t xml:space="preserve"> </w:t>
      </w:r>
      <w:r>
        <w:rPr>
          <w:color w:val="333333"/>
          <w:sz w:val="21"/>
        </w:rPr>
        <w:t>artikli</w:t>
      </w:r>
      <w:r>
        <w:rPr>
          <w:color w:val="333333"/>
          <w:spacing w:val="-4"/>
          <w:sz w:val="21"/>
        </w:rPr>
        <w:t xml:space="preserve"> </w:t>
      </w:r>
      <w:r>
        <w:rPr>
          <w:color w:val="333333"/>
          <w:sz w:val="21"/>
        </w:rPr>
        <w:t>2 lõikes</w:t>
      </w:r>
      <w:r>
        <w:rPr>
          <w:color w:val="333333"/>
          <w:spacing w:val="-2"/>
          <w:sz w:val="21"/>
        </w:rPr>
        <w:t xml:space="preserve"> </w:t>
      </w:r>
      <w:r>
        <w:rPr>
          <w:color w:val="333333"/>
          <w:sz w:val="21"/>
        </w:rPr>
        <w:t>1</w:t>
      </w:r>
      <w:r>
        <w:rPr>
          <w:color w:val="333333"/>
          <w:spacing w:val="-2"/>
          <w:sz w:val="21"/>
        </w:rPr>
        <w:t xml:space="preserve"> </w:t>
      </w:r>
      <w:r>
        <w:rPr>
          <w:color w:val="333333"/>
          <w:sz w:val="21"/>
        </w:rPr>
        <w:t>osutatud</w:t>
      </w:r>
      <w:r>
        <w:rPr>
          <w:color w:val="333333"/>
          <w:spacing w:val="-2"/>
          <w:sz w:val="21"/>
        </w:rPr>
        <w:t xml:space="preserve"> </w:t>
      </w:r>
      <w:r>
        <w:rPr>
          <w:color w:val="333333"/>
          <w:sz w:val="21"/>
        </w:rPr>
        <w:t>eri</w:t>
      </w:r>
      <w:r>
        <w:rPr>
          <w:color w:val="333333"/>
          <w:spacing w:val="-2"/>
          <w:sz w:val="21"/>
        </w:rPr>
        <w:t xml:space="preserve"> </w:t>
      </w:r>
      <w:r>
        <w:rPr>
          <w:color w:val="333333"/>
          <w:sz w:val="21"/>
        </w:rPr>
        <w:t>liiki</w:t>
      </w:r>
      <w:r>
        <w:rPr>
          <w:color w:val="333333"/>
          <w:spacing w:val="-2"/>
          <w:sz w:val="21"/>
        </w:rPr>
        <w:t xml:space="preserve"> </w:t>
      </w:r>
      <w:r>
        <w:rPr>
          <w:color w:val="333333"/>
          <w:sz w:val="21"/>
        </w:rPr>
        <w:t>teenustega.</w:t>
      </w:r>
      <w:r>
        <w:rPr>
          <w:color w:val="333333"/>
          <w:spacing w:val="-2"/>
          <w:sz w:val="21"/>
        </w:rPr>
        <w:t xml:space="preserve"> </w:t>
      </w:r>
      <w:r>
        <w:rPr>
          <w:color w:val="333333"/>
          <w:sz w:val="21"/>
        </w:rPr>
        <w:t>Mõned</w:t>
      </w:r>
      <w:r>
        <w:rPr>
          <w:color w:val="333333"/>
          <w:spacing w:val="-2"/>
          <w:sz w:val="21"/>
        </w:rPr>
        <w:t xml:space="preserve"> </w:t>
      </w:r>
      <w:r>
        <w:rPr>
          <w:color w:val="333333"/>
          <w:sz w:val="21"/>
        </w:rPr>
        <w:t>liikmesriigid</w:t>
      </w:r>
      <w:r>
        <w:rPr>
          <w:color w:val="333333"/>
          <w:spacing w:val="-2"/>
          <w:sz w:val="21"/>
        </w:rPr>
        <w:t xml:space="preserve"> </w:t>
      </w:r>
      <w:r>
        <w:rPr>
          <w:color w:val="333333"/>
          <w:sz w:val="21"/>
        </w:rPr>
        <w:t>on</w:t>
      </w:r>
      <w:r>
        <w:rPr>
          <w:color w:val="333333"/>
          <w:spacing w:val="-2"/>
          <w:sz w:val="21"/>
        </w:rPr>
        <w:t xml:space="preserve"> </w:t>
      </w:r>
      <w:r>
        <w:rPr>
          <w:color w:val="333333"/>
          <w:sz w:val="21"/>
        </w:rPr>
        <w:t>väljendanud</w:t>
      </w:r>
      <w:r>
        <w:rPr>
          <w:color w:val="333333"/>
          <w:spacing w:val="-2"/>
          <w:sz w:val="21"/>
        </w:rPr>
        <w:t xml:space="preserve"> </w:t>
      </w:r>
      <w:r>
        <w:rPr>
          <w:color w:val="333333"/>
          <w:sz w:val="21"/>
        </w:rPr>
        <w:t>muret,</w:t>
      </w:r>
      <w:r>
        <w:rPr>
          <w:color w:val="333333"/>
          <w:spacing w:val="-2"/>
          <w:sz w:val="21"/>
        </w:rPr>
        <w:t xml:space="preserve"> </w:t>
      </w:r>
      <w:r>
        <w:rPr>
          <w:color w:val="333333"/>
          <w:sz w:val="21"/>
        </w:rPr>
        <w:t>et</w:t>
      </w:r>
      <w:r>
        <w:rPr>
          <w:color w:val="333333"/>
          <w:spacing w:val="-2"/>
          <w:sz w:val="21"/>
        </w:rPr>
        <w:t xml:space="preserve"> </w:t>
      </w:r>
      <w:r>
        <w:rPr>
          <w:color w:val="333333"/>
          <w:sz w:val="21"/>
        </w:rPr>
        <w:t>aruandluskohustustega kaasnev halduskoormus on liiga suur. Kas aruandluskohustusi tuleks muuta?</w:t>
      </w:r>
    </w:p>
    <w:p w14:paraId="59309048" w14:textId="77777777" w:rsidR="00AF6AFC" w:rsidRDefault="00746661">
      <w:pPr>
        <w:spacing w:before="16"/>
        <w:ind w:left="717"/>
        <w:rPr>
          <w:sz w:val="19"/>
        </w:rPr>
      </w:pPr>
      <w:r>
        <w:rPr>
          <w:noProof/>
          <w:position w:val="1"/>
        </w:rPr>
        <w:drawing>
          <wp:inline distT="0" distB="0" distL="0" distR="0" wp14:anchorId="00F7528A" wp14:editId="2B26276A">
            <wp:extent cx="114300" cy="114300"/>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w w:val="150"/>
          <w:sz w:val="20"/>
        </w:rPr>
        <w:t xml:space="preserve"> </w:t>
      </w:r>
      <w:r>
        <w:rPr>
          <w:color w:val="333333"/>
          <w:sz w:val="19"/>
        </w:rPr>
        <w:t>Aruandluskohustused</w:t>
      </w:r>
      <w:r>
        <w:rPr>
          <w:color w:val="333333"/>
          <w:spacing w:val="28"/>
          <w:sz w:val="19"/>
        </w:rPr>
        <w:t xml:space="preserve"> </w:t>
      </w:r>
      <w:r>
        <w:rPr>
          <w:color w:val="333333"/>
          <w:sz w:val="19"/>
        </w:rPr>
        <w:t>tuleks</w:t>
      </w:r>
      <w:r>
        <w:rPr>
          <w:color w:val="333333"/>
          <w:spacing w:val="28"/>
          <w:sz w:val="19"/>
        </w:rPr>
        <w:t xml:space="preserve"> </w:t>
      </w:r>
      <w:r>
        <w:rPr>
          <w:color w:val="333333"/>
          <w:sz w:val="19"/>
        </w:rPr>
        <w:t>välja</w:t>
      </w:r>
      <w:r>
        <w:rPr>
          <w:color w:val="333333"/>
          <w:spacing w:val="28"/>
          <w:sz w:val="19"/>
        </w:rPr>
        <w:t xml:space="preserve"> </w:t>
      </w:r>
      <w:r>
        <w:rPr>
          <w:color w:val="333333"/>
          <w:sz w:val="19"/>
        </w:rPr>
        <w:t>jätta.</w:t>
      </w:r>
    </w:p>
    <w:p w14:paraId="371C095A" w14:textId="77777777" w:rsidR="00AF6AFC" w:rsidRDefault="00AF6AFC">
      <w:pPr>
        <w:rPr>
          <w:sz w:val="19"/>
        </w:rPr>
        <w:sectPr w:rsidR="00AF6AFC">
          <w:pgSz w:w="11910" w:h="16840"/>
          <w:pgMar w:top="640" w:right="708" w:bottom="480" w:left="708" w:header="0" w:footer="293" w:gutter="0"/>
          <w:cols w:space="708"/>
        </w:sectPr>
      </w:pPr>
    </w:p>
    <w:p w14:paraId="499F8A73" w14:textId="77777777" w:rsidR="00AF6AFC" w:rsidRDefault="00746661">
      <w:pPr>
        <w:spacing w:before="77" w:line="340" w:lineRule="auto"/>
        <w:ind w:left="717" w:right="6085"/>
        <w:rPr>
          <w:sz w:val="19"/>
        </w:rPr>
      </w:pPr>
      <w:r>
        <w:rPr>
          <w:noProof/>
          <w:position w:val="1"/>
        </w:rPr>
        <w:lastRenderedPageBreak/>
        <w:drawing>
          <wp:inline distT="0" distB="0" distL="0" distR="0" wp14:anchorId="71C2D896" wp14:editId="5AFBD7FB">
            <wp:extent cx="114300" cy="114300"/>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sz w:val="19"/>
        </w:rPr>
        <w:t xml:space="preserve">Aruandluskohustusi tuleks lihtsustada. </w:t>
      </w:r>
      <w:r>
        <w:rPr>
          <w:noProof/>
          <w:color w:val="333333"/>
          <w:position w:val="1"/>
          <w:sz w:val="19"/>
        </w:rPr>
        <w:drawing>
          <wp:inline distT="0" distB="0" distL="0" distR="0" wp14:anchorId="0A99A68E" wp14:editId="43975E6B">
            <wp:extent cx="114300" cy="114300"/>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80"/>
          <w:sz w:val="19"/>
        </w:rPr>
        <w:t xml:space="preserve"> </w:t>
      </w:r>
      <w:r>
        <w:rPr>
          <w:color w:val="333333"/>
          <w:sz w:val="19"/>
        </w:rPr>
        <w:t>Aruandluskohustusi ei tuleks muuta.</w:t>
      </w:r>
    </w:p>
    <w:p w14:paraId="088F45EE" w14:textId="77777777" w:rsidR="00AF6AFC" w:rsidRDefault="00AF6AFC">
      <w:pPr>
        <w:pStyle w:val="Kehatekst"/>
        <w:spacing w:before="136"/>
      </w:pPr>
    </w:p>
    <w:p w14:paraId="7B7A815E"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25C1DF0C"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604224" behindDoc="1" locked="0" layoutInCell="1" allowOverlap="1" wp14:anchorId="210DF7A1" wp14:editId="2FE19D47">
                <wp:simplePos x="0" y="0"/>
                <wp:positionH relativeFrom="page">
                  <wp:posOffset>885825</wp:posOffset>
                </wp:positionH>
                <wp:positionV relativeFrom="paragraph">
                  <wp:posOffset>221227</wp:posOffset>
                </wp:positionV>
                <wp:extent cx="6194425" cy="39052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52B4FB88" id="Graphic 110" o:spid="_x0000_s1026" style="position:absolute;margin-left:69.75pt;margin-top:17.4pt;width:487.75pt;height:30.75pt;z-index:-15712256;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1996986B" w14:textId="77777777" w:rsidR="00AF6AFC" w:rsidRDefault="00AF6AFC">
      <w:pPr>
        <w:pStyle w:val="Kehatekst"/>
        <w:spacing w:before="97"/>
        <w:rPr>
          <w:rFonts w:ascii="Arial"/>
          <w:i/>
        </w:rPr>
      </w:pPr>
    </w:p>
    <w:p w14:paraId="4161F82B" w14:textId="77777777" w:rsidR="00AF6AFC" w:rsidRDefault="00746661">
      <w:pPr>
        <w:pStyle w:val="Loendilik"/>
        <w:numPr>
          <w:ilvl w:val="0"/>
          <w:numId w:val="1"/>
        </w:numPr>
        <w:tabs>
          <w:tab w:val="left" w:pos="387"/>
        </w:tabs>
        <w:spacing w:before="1" w:line="320" w:lineRule="exact"/>
        <w:ind w:right="471"/>
        <w:rPr>
          <w:sz w:val="21"/>
        </w:rPr>
      </w:pPr>
      <w:r>
        <w:rPr>
          <w:color w:val="333333"/>
          <w:sz w:val="21"/>
        </w:rPr>
        <w:t>Üldist majandushuvi pakkuvaid teenuseid käsitleva otsuse artikli 4 punktis f on sätestatud, et üldist majandushuvi pakkuvate teenuste osutamise ülesande andmise akt („ülesande andmise akt“) peab sisaldama</w:t>
      </w:r>
      <w:r>
        <w:rPr>
          <w:color w:val="333333"/>
          <w:spacing w:val="-4"/>
          <w:sz w:val="21"/>
        </w:rPr>
        <w:t xml:space="preserve"> </w:t>
      </w:r>
      <w:r>
        <w:rPr>
          <w:color w:val="333333"/>
          <w:sz w:val="21"/>
        </w:rPr>
        <w:t>viidet</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pakkuvaid</w:t>
      </w:r>
      <w:r>
        <w:rPr>
          <w:color w:val="333333"/>
          <w:spacing w:val="-4"/>
          <w:sz w:val="21"/>
        </w:rPr>
        <w:t xml:space="preserve"> </w:t>
      </w:r>
      <w:r>
        <w:rPr>
          <w:color w:val="333333"/>
          <w:sz w:val="21"/>
        </w:rPr>
        <w:t>teenuseid</w:t>
      </w:r>
      <w:r>
        <w:rPr>
          <w:color w:val="333333"/>
          <w:spacing w:val="-4"/>
          <w:sz w:val="21"/>
        </w:rPr>
        <w:t xml:space="preserve"> </w:t>
      </w:r>
      <w:r>
        <w:rPr>
          <w:color w:val="333333"/>
          <w:sz w:val="21"/>
        </w:rPr>
        <w:t>käsitlevale</w:t>
      </w:r>
      <w:r>
        <w:rPr>
          <w:color w:val="333333"/>
          <w:spacing w:val="-4"/>
          <w:sz w:val="21"/>
        </w:rPr>
        <w:t xml:space="preserve"> </w:t>
      </w:r>
      <w:r>
        <w:rPr>
          <w:color w:val="333333"/>
          <w:sz w:val="21"/>
        </w:rPr>
        <w:t>otsusele.</w:t>
      </w:r>
      <w:r>
        <w:rPr>
          <w:color w:val="333333"/>
          <w:spacing w:val="-4"/>
          <w:sz w:val="21"/>
        </w:rPr>
        <w:t xml:space="preserve"> </w:t>
      </w:r>
      <w:r>
        <w:rPr>
          <w:color w:val="333333"/>
          <w:sz w:val="21"/>
        </w:rPr>
        <w:t>Selle</w:t>
      </w:r>
      <w:r>
        <w:rPr>
          <w:color w:val="333333"/>
          <w:spacing w:val="-4"/>
          <w:sz w:val="21"/>
        </w:rPr>
        <w:t xml:space="preserve"> </w:t>
      </w:r>
      <w:r>
        <w:rPr>
          <w:color w:val="333333"/>
          <w:sz w:val="21"/>
        </w:rPr>
        <w:t>nõude</w:t>
      </w:r>
      <w:r>
        <w:rPr>
          <w:color w:val="333333"/>
          <w:spacing w:val="-4"/>
          <w:sz w:val="21"/>
        </w:rPr>
        <w:t xml:space="preserve"> </w:t>
      </w:r>
      <w:r>
        <w:rPr>
          <w:color w:val="333333"/>
          <w:sz w:val="21"/>
        </w:rPr>
        <w:t>eesmärk</w:t>
      </w:r>
      <w:r>
        <w:rPr>
          <w:color w:val="333333"/>
          <w:spacing w:val="-4"/>
          <w:sz w:val="21"/>
        </w:rPr>
        <w:t xml:space="preserve"> </w:t>
      </w:r>
      <w:r>
        <w:rPr>
          <w:color w:val="333333"/>
          <w:sz w:val="21"/>
        </w:rPr>
        <w:t>on tagada läbipaistvus, kuid sellega võib kaasneda see, et meetmed, mis vastavad kõigile muudele üldist majandushuvi pakkuvaid teenuseid käsitlevas otsuses sätestatud kokkusobivuskriteeriumidele, on kokkusobimatud, sest ülesande andmise aktis ei ole mainitud üldist majandushuvi pakkuvaid teenuseid käsitlevat otsust. Kas teie arvates tuleks see nõue üldist majandushuvi pakkuvaid teenuseid käsitlevast otsusest välja jätt</w:t>
      </w:r>
      <w:r>
        <w:rPr>
          <w:color w:val="333333"/>
          <w:sz w:val="21"/>
        </w:rPr>
        <w:t>a?</w:t>
      </w:r>
    </w:p>
    <w:p w14:paraId="667A6568" w14:textId="77777777" w:rsidR="00AF6AFC" w:rsidRDefault="00746661">
      <w:pPr>
        <w:spacing w:before="61" w:line="340" w:lineRule="auto"/>
        <w:ind w:left="717" w:right="9040"/>
        <w:rPr>
          <w:sz w:val="19"/>
        </w:rPr>
      </w:pPr>
      <w:r>
        <w:rPr>
          <w:noProof/>
          <w:position w:val="1"/>
        </w:rPr>
        <w:drawing>
          <wp:inline distT="0" distB="0" distL="0" distR="0" wp14:anchorId="7D5B72B3" wp14:editId="384C28ED">
            <wp:extent cx="114300" cy="114300"/>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 xml:space="preserve">Jah </w:t>
      </w:r>
      <w:r>
        <w:rPr>
          <w:noProof/>
          <w:color w:val="333333"/>
          <w:position w:val="1"/>
          <w:sz w:val="19"/>
        </w:rPr>
        <w:drawing>
          <wp:inline distT="0" distB="0" distL="0" distR="0" wp14:anchorId="5CCAD527" wp14:editId="6C6016D3">
            <wp:extent cx="114300" cy="114300"/>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0091342E" w14:textId="77777777" w:rsidR="00AF6AFC" w:rsidRDefault="00746661">
      <w:pPr>
        <w:spacing w:before="9"/>
        <w:ind w:left="717"/>
        <w:rPr>
          <w:sz w:val="19"/>
        </w:rPr>
      </w:pPr>
      <w:r>
        <w:rPr>
          <w:noProof/>
          <w:position w:val="1"/>
        </w:rPr>
        <w:drawing>
          <wp:inline distT="0" distB="0" distL="0" distR="0" wp14:anchorId="3D589ECE" wp14:editId="0BD10BF2">
            <wp:extent cx="114300" cy="114300"/>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5D8B83AE" w14:textId="77777777" w:rsidR="00AF6AFC" w:rsidRDefault="00AF6AFC">
      <w:pPr>
        <w:pStyle w:val="Kehatekst"/>
        <w:rPr>
          <w:sz w:val="19"/>
        </w:rPr>
      </w:pPr>
    </w:p>
    <w:p w14:paraId="4C47822D" w14:textId="77777777" w:rsidR="00AF6AFC" w:rsidRDefault="00AF6AFC">
      <w:pPr>
        <w:pStyle w:val="Kehatekst"/>
        <w:spacing w:before="28"/>
        <w:rPr>
          <w:sz w:val="19"/>
        </w:rPr>
      </w:pPr>
    </w:p>
    <w:p w14:paraId="6E59E717"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0A034908"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604736" behindDoc="1" locked="0" layoutInCell="1" allowOverlap="1" wp14:anchorId="6DC404D9" wp14:editId="13FAF30B">
                <wp:simplePos x="0" y="0"/>
                <wp:positionH relativeFrom="page">
                  <wp:posOffset>885825</wp:posOffset>
                </wp:positionH>
                <wp:positionV relativeFrom="paragraph">
                  <wp:posOffset>220956</wp:posOffset>
                </wp:positionV>
                <wp:extent cx="6194425" cy="390525"/>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7DB133C2" id="Graphic 114" o:spid="_x0000_s1026" style="position:absolute;margin-left:69.75pt;margin-top:17.4pt;width:487.75pt;height:30.75pt;z-index:-15711744;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3B156C22" w14:textId="77777777" w:rsidR="00AF6AFC" w:rsidRDefault="00AF6AFC">
      <w:pPr>
        <w:pStyle w:val="Kehatekst"/>
        <w:spacing w:before="98"/>
        <w:rPr>
          <w:rFonts w:ascii="Arial"/>
          <w:i/>
        </w:rPr>
      </w:pPr>
    </w:p>
    <w:p w14:paraId="3FE21EFB" w14:textId="77777777" w:rsidR="00AF6AFC" w:rsidRDefault="00746661">
      <w:pPr>
        <w:pStyle w:val="Loendilik"/>
        <w:numPr>
          <w:ilvl w:val="0"/>
          <w:numId w:val="1"/>
        </w:numPr>
        <w:tabs>
          <w:tab w:val="left" w:pos="387"/>
        </w:tabs>
        <w:spacing w:line="320" w:lineRule="exact"/>
        <w:ind w:right="110"/>
        <w:rPr>
          <w:sz w:val="21"/>
        </w:rPr>
      </w:pPr>
      <w:r>
        <w:rPr>
          <w:color w:val="333333"/>
          <w:sz w:val="21"/>
        </w:rPr>
        <w:t>2025. aasta märtsis tegi komisjon ettepaneku esmatähtsate ravimite õigusakti kohta, mille eesmärk on parandada esmatähtsate ravimite kättesaadavust, tarnimist ja tootmist ELis. Lisaks esmatähtsate ravimite õigusaktile avaldas komisjon suunised riigiabi eeskirjade kohaldamise kohta esmatähtsate ravimite õigusakti kontekstis, mille eesmärk on hõlbustada esmatähtsate ravimite varustuskindlust tagavate strateegiliste projektide rahastamist. Nende suunistega edendatakse üldist majandushuvi pakkuvaid teenuseid kä</w:t>
      </w:r>
      <w:r>
        <w:rPr>
          <w:color w:val="333333"/>
          <w:sz w:val="21"/>
        </w:rPr>
        <w:t>sitlevate eeskirjade kasutamist esmatähtsate ravimite tagamisel. Suuniste IV jao punkti A kohaselt võivad liikmesriigid kooskõlas üldist majandushuvi pakkuvaid teenuseid käsitleva otsusega võtta riigiabina käsitatavaid rahastamismeetmeid strateegiliste projektide elluviimiseks, et tagada ELis esmatähtsate ravimite varustuskindlus. Kas teie arvates tuleks üldist majandushuvi pakkuvaid teenuseid käsitlevat</w:t>
      </w:r>
      <w:r>
        <w:rPr>
          <w:color w:val="333333"/>
          <w:spacing w:val="-4"/>
          <w:sz w:val="21"/>
        </w:rPr>
        <w:t xml:space="preserve"> </w:t>
      </w:r>
      <w:r>
        <w:rPr>
          <w:color w:val="333333"/>
          <w:sz w:val="21"/>
        </w:rPr>
        <w:t>otsust</w:t>
      </w:r>
      <w:r>
        <w:rPr>
          <w:color w:val="333333"/>
          <w:spacing w:val="-4"/>
          <w:sz w:val="21"/>
        </w:rPr>
        <w:t xml:space="preserve"> </w:t>
      </w:r>
      <w:r>
        <w:rPr>
          <w:color w:val="333333"/>
          <w:sz w:val="21"/>
        </w:rPr>
        <w:t>muuta,</w:t>
      </w:r>
      <w:r>
        <w:rPr>
          <w:color w:val="333333"/>
          <w:spacing w:val="-4"/>
          <w:sz w:val="21"/>
        </w:rPr>
        <w:t xml:space="preserve"> </w:t>
      </w:r>
      <w:r>
        <w:rPr>
          <w:color w:val="333333"/>
          <w:sz w:val="21"/>
        </w:rPr>
        <w:t>et</w:t>
      </w:r>
      <w:r>
        <w:rPr>
          <w:color w:val="333333"/>
          <w:spacing w:val="-4"/>
          <w:sz w:val="21"/>
        </w:rPr>
        <w:t xml:space="preserve"> </w:t>
      </w:r>
      <w:r>
        <w:rPr>
          <w:color w:val="333333"/>
          <w:sz w:val="21"/>
        </w:rPr>
        <w:t>hõlbustada</w:t>
      </w:r>
      <w:r>
        <w:rPr>
          <w:color w:val="333333"/>
          <w:spacing w:val="-4"/>
          <w:sz w:val="21"/>
        </w:rPr>
        <w:t xml:space="preserve"> </w:t>
      </w:r>
      <w:r>
        <w:rPr>
          <w:color w:val="333333"/>
          <w:sz w:val="21"/>
        </w:rPr>
        <w:t>esmatähtsate</w:t>
      </w:r>
      <w:r>
        <w:rPr>
          <w:color w:val="333333"/>
          <w:spacing w:val="-4"/>
          <w:sz w:val="21"/>
        </w:rPr>
        <w:t xml:space="preserve"> </w:t>
      </w:r>
      <w:r>
        <w:rPr>
          <w:color w:val="333333"/>
          <w:sz w:val="21"/>
        </w:rPr>
        <w:t>ravimite</w:t>
      </w:r>
      <w:r>
        <w:rPr>
          <w:color w:val="333333"/>
          <w:spacing w:val="-4"/>
          <w:sz w:val="21"/>
        </w:rPr>
        <w:t xml:space="preserve"> </w:t>
      </w:r>
      <w:r>
        <w:rPr>
          <w:color w:val="333333"/>
          <w:sz w:val="21"/>
        </w:rPr>
        <w:t>õigusaktis</w:t>
      </w:r>
      <w:r>
        <w:rPr>
          <w:color w:val="333333"/>
          <w:spacing w:val="-4"/>
          <w:sz w:val="21"/>
        </w:rPr>
        <w:t xml:space="preserve"> </w:t>
      </w:r>
      <w:r>
        <w:rPr>
          <w:color w:val="333333"/>
          <w:sz w:val="21"/>
        </w:rPr>
        <w:t>määratletud</w:t>
      </w:r>
      <w:r>
        <w:rPr>
          <w:color w:val="333333"/>
          <w:spacing w:val="-4"/>
          <w:sz w:val="21"/>
        </w:rPr>
        <w:t xml:space="preserve"> </w:t>
      </w:r>
      <w:r>
        <w:rPr>
          <w:color w:val="333333"/>
          <w:sz w:val="21"/>
        </w:rPr>
        <w:t>projektide</w:t>
      </w:r>
      <w:r>
        <w:rPr>
          <w:color w:val="333333"/>
          <w:spacing w:val="-4"/>
          <w:sz w:val="21"/>
        </w:rPr>
        <w:t xml:space="preserve"> </w:t>
      </w:r>
      <w:r>
        <w:rPr>
          <w:color w:val="333333"/>
          <w:sz w:val="21"/>
        </w:rPr>
        <w:t>elluviimiseks vajali</w:t>
      </w:r>
      <w:r>
        <w:rPr>
          <w:color w:val="333333"/>
          <w:sz w:val="21"/>
        </w:rPr>
        <w:t>kku rahastamist?</w:t>
      </w:r>
    </w:p>
    <w:p w14:paraId="60CB59B9" w14:textId="77777777" w:rsidR="00AF6AFC" w:rsidRDefault="00746661">
      <w:pPr>
        <w:spacing w:before="60" w:line="340" w:lineRule="auto"/>
        <w:ind w:left="717" w:right="9040"/>
        <w:rPr>
          <w:sz w:val="19"/>
        </w:rPr>
      </w:pPr>
      <w:r>
        <w:rPr>
          <w:noProof/>
          <w:position w:val="1"/>
        </w:rPr>
        <w:drawing>
          <wp:inline distT="0" distB="0" distL="0" distR="0" wp14:anchorId="1D4AAA5D" wp14:editId="5476828F">
            <wp:extent cx="114300" cy="114300"/>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 xml:space="preserve">Jah </w:t>
      </w:r>
      <w:r>
        <w:rPr>
          <w:noProof/>
          <w:color w:val="333333"/>
          <w:position w:val="1"/>
          <w:sz w:val="19"/>
        </w:rPr>
        <w:drawing>
          <wp:inline distT="0" distB="0" distL="0" distR="0" wp14:anchorId="617B7A72" wp14:editId="591540BA">
            <wp:extent cx="114300" cy="114300"/>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743E068A" w14:textId="77777777" w:rsidR="00AF6AFC" w:rsidRDefault="00746661">
      <w:pPr>
        <w:spacing w:before="9"/>
        <w:ind w:left="717"/>
        <w:rPr>
          <w:sz w:val="19"/>
        </w:rPr>
      </w:pPr>
      <w:r>
        <w:rPr>
          <w:noProof/>
          <w:position w:val="1"/>
        </w:rPr>
        <w:drawing>
          <wp:inline distT="0" distB="0" distL="0" distR="0" wp14:anchorId="1F610D31" wp14:editId="6943E0AC">
            <wp:extent cx="114300" cy="114300"/>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0A8DD166" w14:textId="77777777" w:rsidR="00AF6AFC" w:rsidRDefault="00AF6AFC">
      <w:pPr>
        <w:pStyle w:val="Kehatekst"/>
        <w:rPr>
          <w:sz w:val="19"/>
        </w:rPr>
      </w:pPr>
    </w:p>
    <w:p w14:paraId="7DA6F3DE" w14:textId="77777777" w:rsidR="00AF6AFC" w:rsidRDefault="00AF6AFC">
      <w:pPr>
        <w:pStyle w:val="Kehatekst"/>
        <w:spacing w:before="27"/>
        <w:rPr>
          <w:sz w:val="19"/>
        </w:rPr>
      </w:pPr>
    </w:p>
    <w:p w14:paraId="08E6863C" w14:textId="77777777" w:rsidR="00AF6AFC" w:rsidRDefault="00746661">
      <w:pPr>
        <w:pStyle w:val="Kehateks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0EB86592"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605248" behindDoc="1" locked="0" layoutInCell="1" allowOverlap="1" wp14:anchorId="6C0F1873" wp14:editId="1A29D82F">
                <wp:simplePos x="0" y="0"/>
                <wp:positionH relativeFrom="page">
                  <wp:posOffset>885825</wp:posOffset>
                </wp:positionH>
                <wp:positionV relativeFrom="paragraph">
                  <wp:posOffset>221210</wp:posOffset>
                </wp:positionV>
                <wp:extent cx="6194425" cy="390525"/>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3D50CFD5" id="Graphic 118" o:spid="_x0000_s1026" style="position:absolute;margin-left:69.75pt;margin-top:17.4pt;width:487.75pt;height:30.75pt;z-index:-15711232;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531D473D" w14:textId="77777777" w:rsidR="00AF6AFC" w:rsidRDefault="00AF6AFC">
      <w:pPr>
        <w:pStyle w:val="Kehatekst"/>
        <w:spacing w:before="157"/>
        <w:rPr>
          <w:rFonts w:ascii="Arial"/>
          <w:i/>
        </w:rPr>
      </w:pPr>
    </w:p>
    <w:p w14:paraId="2542C7A7" w14:textId="77777777" w:rsidR="00AF6AFC" w:rsidRDefault="00746661">
      <w:pPr>
        <w:pStyle w:val="Loendilik"/>
        <w:numPr>
          <w:ilvl w:val="0"/>
          <w:numId w:val="1"/>
        </w:numPr>
        <w:tabs>
          <w:tab w:val="left" w:pos="387"/>
        </w:tabs>
        <w:spacing w:line="288" w:lineRule="auto"/>
        <w:ind w:right="226"/>
        <w:rPr>
          <w:sz w:val="21"/>
        </w:rPr>
      </w:pPr>
      <w:r>
        <w:rPr>
          <w:color w:val="333333"/>
          <w:sz w:val="21"/>
        </w:rPr>
        <w:t>Kas</w:t>
      </w:r>
      <w:r>
        <w:rPr>
          <w:color w:val="333333"/>
          <w:spacing w:val="-3"/>
          <w:sz w:val="21"/>
        </w:rPr>
        <w:t xml:space="preserve"> </w:t>
      </w:r>
      <w:r>
        <w:rPr>
          <w:color w:val="333333"/>
          <w:sz w:val="21"/>
        </w:rPr>
        <w:t>üldist</w:t>
      </w:r>
      <w:r>
        <w:rPr>
          <w:color w:val="333333"/>
          <w:spacing w:val="-3"/>
          <w:sz w:val="21"/>
        </w:rPr>
        <w:t xml:space="preserve"> </w:t>
      </w:r>
      <w:r>
        <w:rPr>
          <w:color w:val="333333"/>
          <w:sz w:val="21"/>
        </w:rPr>
        <w:t>majandushuvi</w:t>
      </w:r>
      <w:r>
        <w:rPr>
          <w:color w:val="333333"/>
          <w:spacing w:val="-3"/>
          <w:sz w:val="21"/>
        </w:rPr>
        <w:t xml:space="preserve"> </w:t>
      </w:r>
      <w:r>
        <w:rPr>
          <w:color w:val="333333"/>
          <w:sz w:val="21"/>
        </w:rPr>
        <w:t>pakkuvaid</w:t>
      </w:r>
      <w:r>
        <w:rPr>
          <w:color w:val="333333"/>
          <w:spacing w:val="-3"/>
          <w:sz w:val="21"/>
        </w:rPr>
        <w:t xml:space="preserve"> </w:t>
      </w:r>
      <w:r>
        <w:rPr>
          <w:color w:val="333333"/>
          <w:sz w:val="21"/>
        </w:rPr>
        <w:t>teenuseid</w:t>
      </w:r>
      <w:r>
        <w:rPr>
          <w:color w:val="333333"/>
          <w:spacing w:val="-3"/>
          <w:sz w:val="21"/>
        </w:rPr>
        <w:t xml:space="preserve"> </w:t>
      </w:r>
      <w:r>
        <w:rPr>
          <w:color w:val="333333"/>
          <w:sz w:val="21"/>
        </w:rPr>
        <w:t>käsitlevas</w:t>
      </w:r>
      <w:r>
        <w:rPr>
          <w:color w:val="333333"/>
          <w:spacing w:val="-3"/>
          <w:sz w:val="21"/>
        </w:rPr>
        <w:t xml:space="preserve"> </w:t>
      </w:r>
      <w:r>
        <w:rPr>
          <w:color w:val="333333"/>
          <w:sz w:val="21"/>
        </w:rPr>
        <w:t>otsuses</w:t>
      </w:r>
      <w:r>
        <w:rPr>
          <w:color w:val="333333"/>
          <w:spacing w:val="-3"/>
          <w:sz w:val="21"/>
        </w:rPr>
        <w:t xml:space="preserve"> </w:t>
      </w:r>
      <w:r>
        <w:rPr>
          <w:color w:val="333333"/>
          <w:sz w:val="21"/>
        </w:rPr>
        <w:t>on</w:t>
      </w:r>
      <w:r>
        <w:rPr>
          <w:color w:val="333333"/>
          <w:spacing w:val="-3"/>
          <w:sz w:val="21"/>
        </w:rPr>
        <w:t xml:space="preserve"> </w:t>
      </w:r>
      <w:r>
        <w:rPr>
          <w:color w:val="333333"/>
          <w:sz w:val="21"/>
        </w:rPr>
        <w:t>muid</w:t>
      </w:r>
      <w:r>
        <w:rPr>
          <w:color w:val="333333"/>
          <w:spacing w:val="-3"/>
          <w:sz w:val="21"/>
        </w:rPr>
        <w:t xml:space="preserve"> </w:t>
      </w:r>
      <w:r>
        <w:rPr>
          <w:color w:val="333333"/>
          <w:sz w:val="21"/>
        </w:rPr>
        <w:t>elemente,</w:t>
      </w:r>
      <w:r>
        <w:rPr>
          <w:color w:val="333333"/>
          <w:spacing w:val="-3"/>
          <w:sz w:val="21"/>
        </w:rPr>
        <w:t xml:space="preserve"> </w:t>
      </w:r>
      <w:r>
        <w:rPr>
          <w:color w:val="333333"/>
          <w:sz w:val="21"/>
        </w:rPr>
        <w:t>mida</w:t>
      </w:r>
      <w:r>
        <w:rPr>
          <w:color w:val="333333"/>
          <w:spacing w:val="-3"/>
          <w:sz w:val="21"/>
        </w:rPr>
        <w:t xml:space="preserve"> </w:t>
      </w:r>
      <w:r>
        <w:rPr>
          <w:color w:val="333333"/>
          <w:sz w:val="21"/>
        </w:rPr>
        <w:t>tuleks</w:t>
      </w:r>
      <w:r>
        <w:rPr>
          <w:color w:val="333333"/>
          <w:spacing w:val="-3"/>
          <w:sz w:val="21"/>
        </w:rPr>
        <w:t xml:space="preserve"> </w:t>
      </w:r>
      <w:r>
        <w:rPr>
          <w:color w:val="333333"/>
          <w:sz w:val="21"/>
        </w:rPr>
        <w:t>muuta</w:t>
      </w:r>
      <w:r>
        <w:rPr>
          <w:color w:val="333333"/>
          <w:spacing w:val="-3"/>
          <w:sz w:val="21"/>
        </w:rPr>
        <w:t xml:space="preserve"> </w:t>
      </w:r>
      <w:r>
        <w:rPr>
          <w:color w:val="333333"/>
          <w:sz w:val="21"/>
        </w:rPr>
        <w:t xml:space="preserve">või </w:t>
      </w:r>
      <w:r>
        <w:rPr>
          <w:color w:val="333333"/>
          <w:spacing w:val="-2"/>
          <w:sz w:val="21"/>
        </w:rPr>
        <w:t>ajakohastada?</w:t>
      </w:r>
    </w:p>
    <w:p w14:paraId="0DF21901" w14:textId="77777777" w:rsidR="00AF6AFC" w:rsidRDefault="00AF6AFC">
      <w:pPr>
        <w:pStyle w:val="Loendilik"/>
        <w:spacing w:line="288" w:lineRule="auto"/>
        <w:rPr>
          <w:sz w:val="21"/>
        </w:rPr>
        <w:sectPr w:rsidR="00AF6AFC">
          <w:pgSz w:w="11910" w:h="16840"/>
          <w:pgMar w:top="640" w:right="708" w:bottom="480" w:left="708" w:header="0" w:footer="293" w:gutter="0"/>
          <w:cols w:space="708"/>
        </w:sectPr>
      </w:pPr>
    </w:p>
    <w:p w14:paraId="1BB5EBD8" w14:textId="77777777" w:rsidR="00AF6AFC" w:rsidRDefault="00746661">
      <w:pPr>
        <w:spacing w:before="77" w:line="340" w:lineRule="auto"/>
        <w:ind w:left="717" w:right="7395"/>
        <w:rPr>
          <w:sz w:val="19"/>
        </w:rPr>
      </w:pPr>
      <w:r>
        <w:rPr>
          <w:noProof/>
          <w:position w:val="1"/>
        </w:rPr>
        <w:lastRenderedPageBreak/>
        <w:drawing>
          <wp:inline distT="0" distB="0" distL="0" distR="0" wp14:anchorId="525745D6" wp14:editId="791EF682">
            <wp:extent cx="114300" cy="114300"/>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Jah [palun täpsustage] </w:t>
      </w:r>
      <w:r>
        <w:rPr>
          <w:noProof/>
          <w:color w:val="333333"/>
          <w:position w:val="1"/>
          <w:sz w:val="19"/>
        </w:rPr>
        <w:drawing>
          <wp:inline distT="0" distB="0" distL="0" distR="0" wp14:anchorId="33E3DC47" wp14:editId="47865DCB">
            <wp:extent cx="114300" cy="114300"/>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40"/>
          <w:sz w:val="19"/>
        </w:rPr>
        <w:t xml:space="preserve"> </w:t>
      </w:r>
      <w:r>
        <w:rPr>
          <w:color w:val="333333"/>
          <w:sz w:val="19"/>
        </w:rPr>
        <w:t>Ei</w:t>
      </w:r>
    </w:p>
    <w:p w14:paraId="2D2584F4" w14:textId="77777777" w:rsidR="00AF6AFC" w:rsidRDefault="00746661">
      <w:pPr>
        <w:spacing w:before="9"/>
        <w:ind w:left="717"/>
        <w:rPr>
          <w:sz w:val="19"/>
        </w:rPr>
      </w:pPr>
      <w:r>
        <w:rPr>
          <w:noProof/>
          <w:position w:val="1"/>
        </w:rPr>
        <w:drawing>
          <wp:inline distT="0" distB="0" distL="0" distR="0" wp14:anchorId="08C911F6" wp14:editId="24C2BC59">
            <wp:extent cx="114300" cy="114300"/>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136A430F" w14:textId="77777777" w:rsidR="00AF6AFC" w:rsidRDefault="00AF6AFC">
      <w:pPr>
        <w:pStyle w:val="Kehatekst"/>
        <w:spacing w:before="223"/>
      </w:pPr>
    </w:p>
    <w:p w14:paraId="6E9B55B0" w14:textId="77777777" w:rsidR="00AF6AFC" w:rsidRDefault="00746661">
      <w:pPr>
        <w:pStyle w:val="Kehatekst"/>
        <w:spacing w:before="1"/>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58332677"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605760" behindDoc="1" locked="0" layoutInCell="1" allowOverlap="1" wp14:anchorId="5DC05BBA" wp14:editId="378BCDA8">
                <wp:simplePos x="0" y="0"/>
                <wp:positionH relativeFrom="page">
                  <wp:posOffset>885825</wp:posOffset>
                </wp:positionH>
                <wp:positionV relativeFrom="paragraph">
                  <wp:posOffset>220678</wp:posOffset>
                </wp:positionV>
                <wp:extent cx="6194425" cy="390525"/>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10A239D2" id="Graphic 122" o:spid="_x0000_s1026" style="position:absolute;margin-left:69.75pt;margin-top:17.4pt;width:487.75pt;height:30.75pt;z-index:-15710720;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3D5781DE" w14:textId="77777777" w:rsidR="00AF6AFC" w:rsidRDefault="00AF6AFC">
      <w:pPr>
        <w:pStyle w:val="Kehatekst"/>
        <w:rPr>
          <w:rFonts w:ascii="Arial"/>
          <w:i/>
          <w:sz w:val="19"/>
        </w:rPr>
      </w:pPr>
    </w:p>
    <w:p w14:paraId="611DE4EF" w14:textId="77777777" w:rsidR="00AF6AFC" w:rsidRDefault="00AF6AFC">
      <w:pPr>
        <w:pStyle w:val="Kehatekst"/>
        <w:rPr>
          <w:rFonts w:ascii="Arial"/>
          <w:i/>
          <w:sz w:val="19"/>
        </w:rPr>
      </w:pPr>
    </w:p>
    <w:p w14:paraId="52E48302" w14:textId="77777777" w:rsidR="00AF6AFC" w:rsidRDefault="00AF6AFC">
      <w:pPr>
        <w:pStyle w:val="Kehatekst"/>
        <w:rPr>
          <w:rFonts w:ascii="Arial"/>
          <w:i/>
          <w:sz w:val="19"/>
        </w:rPr>
      </w:pPr>
    </w:p>
    <w:p w14:paraId="2382C9EE" w14:textId="77777777" w:rsidR="00AF6AFC" w:rsidRDefault="00AF6AFC">
      <w:pPr>
        <w:pStyle w:val="Kehatekst"/>
        <w:rPr>
          <w:rFonts w:ascii="Arial"/>
          <w:i/>
          <w:sz w:val="19"/>
        </w:rPr>
      </w:pPr>
    </w:p>
    <w:p w14:paraId="6B898002" w14:textId="77777777" w:rsidR="00AF6AFC" w:rsidRDefault="00AF6AFC">
      <w:pPr>
        <w:pStyle w:val="Kehatekst"/>
        <w:spacing w:before="54"/>
        <w:rPr>
          <w:rFonts w:ascii="Arial"/>
          <w:i/>
          <w:sz w:val="19"/>
        </w:rPr>
      </w:pPr>
    </w:p>
    <w:p w14:paraId="1500B0AF" w14:textId="77777777" w:rsidR="00AF6AFC" w:rsidRDefault="00746661">
      <w:pPr>
        <w:ind w:left="12"/>
        <w:rPr>
          <w:rFonts w:ascii="Arial"/>
          <w:b/>
          <w:sz w:val="24"/>
        </w:rPr>
      </w:pPr>
      <w:proofErr w:type="spellStart"/>
      <w:r>
        <w:rPr>
          <w:rFonts w:ascii="Arial"/>
          <w:b/>
          <w:color w:val="333333"/>
          <w:spacing w:val="-2"/>
          <w:sz w:val="24"/>
        </w:rPr>
        <w:t>Contact</w:t>
      </w:r>
      <w:proofErr w:type="spellEnd"/>
    </w:p>
    <w:p w14:paraId="5686E90A" w14:textId="77777777" w:rsidR="00AF6AFC" w:rsidRDefault="00746661">
      <w:pPr>
        <w:pStyle w:val="Kehatekst"/>
        <w:spacing w:before="159"/>
        <w:ind w:left="12"/>
      </w:pPr>
      <w:hyperlink r:id="rId21">
        <w:proofErr w:type="spellStart"/>
        <w:r>
          <w:rPr>
            <w:color w:val="0068D6"/>
            <w:u w:val="single" w:color="0068D6"/>
          </w:rPr>
          <w:t>Contact</w:t>
        </w:r>
        <w:proofErr w:type="spellEnd"/>
        <w:r>
          <w:rPr>
            <w:color w:val="0068D6"/>
            <w:spacing w:val="-7"/>
            <w:u w:val="single" w:color="0068D6"/>
          </w:rPr>
          <w:t xml:space="preserve"> </w:t>
        </w:r>
        <w:proofErr w:type="spellStart"/>
        <w:r>
          <w:rPr>
            <w:color w:val="0068D6"/>
            <w:spacing w:val="-4"/>
            <w:u w:val="single" w:color="0068D6"/>
          </w:rPr>
          <w:t>Form</w:t>
        </w:r>
        <w:proofErr w:type="spellEnd"/>
      </w:hyperlink>
    </w:p>
    <w:sectPr w:rsidR="00AF6AFC">
      <w:pgSz w:w="11910" w:h="16840"/>
      <w:pgMar w:top="640" w:right="708" w:bottom="480" w:left="708" w:header="0" w:footer="2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87550" w14:textId="77777777" w:rsidR="00746661" w:rsidRDefault="00746661">
      <w:r>
        <w:separator/>
      </w:r>
    </w:p>
  </w:endnote>
  <w:endnote w:type="continuationSeparator" w:id="0">
    <w:p w14:paraId="5AF43C4E" w14:textId="77777777" w:rsidR="00746661" w:rsidRDefault="0074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7F56" w14:textId="77777777" w:rsidR="00AF6AFC" w:rsidRDefault="00746661">
    <w:pPr>
      <w:pStyle w:val="Kehatekst"/>
      <w:spacing w:line="14" w:lineRule="auto"/>
      <w:rPr>
        <w:sz w:val="20"/>
      </w:rPr>
    </w:pPr>
    <w:r>
      <w:rPr>
        <w:noProof/>
        <w:sz w:val="20"/>
      </w:rPr>
      <mc:AlternateContent>
        <mc:Choice Requires="wps">
          <w:drawing>
            <wp:anchor distT="0" distB="0" distL="0" distR="0" simplePos="0" relativeHeight="487305216" behindDoc="1" locked="0" layoutInCell="1" allowOverlap="1" wp14:anchorId="641078A4" wp14:editId="66F121E3">
              <wp:simplePos x="0" y="0"/>
              <wp:positionH relativeFrom="page">
                <wp:posOffset>6937756</wp:posOffset>
              </wp:positionH>
              <wp:positionV relativeFrom="page">
                <wp:posOffset>10366205</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65E77845" w14:textId="77777777" w:rsidR="00AF6AFC" w:rsidRDefault="00746661">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641078A4" id="_x0000_t202" coordsize="21600,21600" o:spt="202" path="m,l,21600r21600,l21600,xe">
              <v:stroke joinstyle="miter"/>
              <v:path gradientshapeok="t" o:connecttype="rect"/>
            </v:shapetype>
            <v:shape id="Textbox 1" o:spid="_x0000_s1030" type="#_x0000_t202" style="position:absolute;margin-left:546.3pt;margin-top:816.25pt;width:17pt;height:15.3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" filled="f" stroked="f">
              <v:textbox inset="0,0,0,0">
                <w:txbxContent>
                  <w:p w14:paraId="65E77845" w14:textId="77777777" w:rsidR="00AF6AFC" w:rsidRDefault="00746661">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260A9" w14:textId="77777777" w:rsidR="00746661" w:rsidRDefault="00746661">
      <w:r>
        <w:separator/>
      </w:r>
    </w:p>
  </w:footnote>
  <w:footnote w:type="continuationSeparator" w:id="0">
    <w:p w14:paraId="20B00F41" w14:textId="77777777" w:rsidR="00746661" w:rsidRDefault="00746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8095F"/>
    <w:multiLevelType w:val="hybridMultilevel"/>
    <w:tmpl w:val="692C2BEE"/>
    <w:lvl w:ilvl="0" w:tplc="BFD6107E">
      <w:numFmt w:val="bullet"/>
      <w:lvlText w:val="*"/>
      <w:lvlJc w:val="left"/>
      <w:pPr>
        <w:ind w:left="387" w:hanging="120"/>
      </w:pPr>
      <w:rPr>
        <w:rFonts w:ascii="Arial" w:eastAsia="Arial" w:hAnsi="Arial" w:cs="Arial" w:hint="default"/>
        <w:b/>
        <w:bCs/>
        <w:i w:val="0"/>
        <w:iCs w:val="0"/>
        <w:color w:val="ED0000"/>
        <w:spacing w:val="0"/>
        <w:w w:val="99"/>
        <w:position w:val="-2"/>
        <w:sz w:val="21"/>
        <w:szCs w:val="21"/>
        <w:lang w:val="et-EE" w:eastAsia="en-US" w:bidi="ar-SA"/>
      </w:rPr>
    </w:lvl>
    <w:lvl w:ilvl="1" w:tplc="1CA2E28E">
      <w:start w:val="1"/>
      <w:numFmt w:val="lowerRoman"/>
      <w:lvlText w:val="%2)"/>
      <w:lvlJc w:val="left"/>
      <w:pPr>
        <w:ind w:left="387" w:hanging="175"/>
        <w:jc w:val="left"/>
      </w:pPr>
      <w:rPr>
        <w:rFonts w:ascii="Arial MT" w:eastAsia="Arial MT" w:hAnsi="Arial MT" w:cs="Arial MT" w:hint="default"/>
        <w:b w:val="0"/>
        <w:bCs w:val="0"/>
        <w:i w:val="0"/>
        <w:iCs w:val="0"/>
        <w:color w:val="333333"/>
        <w:spacing w:val="0"/>
        <w:w w:val="99"/>
        <w:sz w:val="21"/>
        <w:szCs w:val="21"/>
        <w:lang w:val="et-EE" w:eastAsia="en-US" w:bidi="ar-SA"/>
      </w:rPr>
    </w:lvl>
    <w:lvl w:ilvl="2" w:tplc="0E448AC2">
      <w:numFmt w:val="bullet"/>
      <w:lvlText w:val="•"/>
      <w:lvlJc w:val="left"/>
      <w:pPr>
        <w:ind w:left="2401" w:hanging="175"/>
      </w:pPr>
      <w:rPr>
        <w:rFonts w:hint="default"/>
        <w:lang w:val="et-EE" w:eastAsia="en-US" w:bidi="ar-SA"/>
      </w:rPr>
    </w:lvl>
    <w:lvl w:ilvl="3" w:tplc="A5762F00">
      <w:numFmt w:val="bullet"/>
      <w:lvlText w:val="•"/>
      <w:lvlJc w:val="left"/>
      <w:pPr>
        <w:ind w:left="3412" w:hanging="175"/>
      </w:pPr>
      <w:rPr>
        <w:rFonts w:hint="default"/>
        <w:lang w:val="et-EE" w:eastAsia="en-US" w:bidi="ar-SA"/>
      </w:rPr>
    </w:lvl>
    <w:lvl w:ilvl="4" w:tplc="8EC8062C">
      <w:numFmt w:val="bullet"/>
      <w:lvlText w:val="•"/>
      <w:lvlJc w:val="left"/>
      <w:pPr>
        <w:ind w:left="4423" w:hanging="175"/>
      </w:pPr>
      <w:rPr>
        <w:rFonts w:hint="default"/>
        <w:lang w:val="et-EE" w:eastAsia="en-US" w:bidi="ar-SA"/>
      </w:rPr>
    </w:lvl>
    <w:lvl w:ilvl="5" w:tplc="3E603AD0">
      <w:numFmt w:val="bullet"/>
      <w:lvlText w:val="•"/>
      <w:lvlJc w:val="left"/>
      <w:pPr>
        <w:ind w:left="5434" w:hanging="175"/>
      </w:pPr>
      <w:rPr>
        <w:rFonts w:hint="default"/>
        <w:lang w:val="et-EE" w:eastAsia="en-US" w:bidi="ar-SA"/>
      </w:rPr>
    </w:lvl>
    <w:lvl w:ilvl="6" w:tplc="9D32FA68">
      <w:numFmt w:val="bullet"/>
      <w:lvlText w:val="•"/>
      <w:lvlJc w:val="left"/>
      <w:pPr>
        <w:ind w:left="6445" w:hanging="175"/>
      </w:pPr>
      <w:rPr>
        <w:rFonts w:hint="default"/>
        <w:lang w:val="et-EE" w:eastAsia="en-US" w:bidi="ar-SA"/>
      </w:rPr>
    </w:lvl>
    <w:lvl w:ilvl="7" w:tplc="2B860968">
      <w:numFmt w:val="bullet"/>
      <w:lvlText w:val="•"/>
      <w:lvlJc w:val="left"/>
      <w:pPr>
        <w:ind w:left="7456" w:hanging="175"/>
      </w:pPr>
      <w:rPr>
        <w:rFonts w:hint="default"/>
        <w:lang w:val="et-EE" w:eastAsia="en-US" w:bidi="ar-SA"/>
      </w:rPr>
    </w:lvl>
    <w:lvl w:ilvl="8" w:tplc="2C3E9CB6">
      <w:numFmt w:val="bullet"/>
      <w:lvlText w:val="•"/>
      <w:lvlJc w:val="left"/>
      <w:pPr>
        <w:ind w:left="8467" w:hanging="175"/>
      </w:pPr>
      <w:rPr>
        <w:rFonts w:hint="default"/>
        <w:lang w:val="et-EE" w:eastAsia="en-US" w:bidi="ar-SA"/>
      </w:rPr>
    </w:lvl>
  </w:abstractNum>
  <w:abstractNum w:abstractNumId="1" w15:restartNumberingAfterBreak="0">
    <w:nsid w:val="6E7B2904"/>
    <w:multiLevelType w:val="hybridMultilevel"/>
    <w:tmpl w:val="85C8C74C"/>
    <w:lvl w:ilvl="0" w:tplc="37CE30E2">
      <w:start w:val="1"/>
      <w:numFmt w:val="decimal"/>
      <w:lvlText w:val="[%1]"/>
      <w:lvlJc w:val="left"/>
      <w:pPr>
        <w:ind w:left="387" w:hanging="255"/>
        <w:jc w:val="left"/>
      </w:pPr>
      <w:rPr>
        <w:rFonts w:ascii="Arial MT" w:eastAsia="Arial MT" w:hAnsi="Arial MT" w:cs="Arial MT" w:hint="default"/>
        <w:b w:val="0"/>
        <w:bCs w:val="0"/>
        <w:i w:val="0"/>
        <w:iCs w:val="0"/>
        <w:color w:val="333333"/>
        <w:spacing w:val="0"/>
        <w:w w:val="99"/>
        <w:sz w:val="16"/>
        <w:szCs w:val="16"/>
        <w:lang w:val="et-EE" w:eastAsia="en-US" w:bidi="ar-SA"/>
      </w:rPr>
    </w:lvl>
    <w:lvl w:ilvl="1" w:tplc="CBF8607E">
      <w:numFmt w:val="bullet"/>
      <w:lvlText w:val="•"/>
      <w:lvlJc w:val="left"/>
      <w:pPr>
        <w:ind w:left="1390" w:hanging="255"/>
      </w:pPr>
      <w:rPr>
        <w:rFonts w:hint="default"/>
        <w:lang w:val="et-EE" w:eastAsia="en-US" w:bidi="ar-SA"/>
      </w:rPr>
    </w:lvl>
    <w:lvl w:ilvl="2" w:tplc="29D07FDC">
      <w:numFmt w:val="bullet"/>
      <w:lvlText w:val="•"/>
      <w:lvlJc w:val="left"/>
      <w:pPr>
        <w:ind w:left="2401" w:hanging="255"/>
      </w:pPr>
      <w:rPr>
        <w:rFonts w:hint="default"/>
        <w:lang w:val="et-EE" w:eastAsia="en-US" w:bidi="ar-SA"/>
      </w:rPr>
    </w:lvl>
    <w:lvl w:ilvl="3" w:tplc="9ED24C16">
      <w:numFmt w:val="bullet"/>
      <w:lvlText w:val="•"/>
      <w:lvlJc w:val="left"/>
      <w:pPr>
        <w:ind w:left="3412" w:hanging="255"/>
      </w:pPr>
      <w:rPr>
        <w:rFonts w:hint="default"/>
        <w:lang w:val="et-EE" w:eastAsia="en-US" w:bidi="ar-SA"/>
      </w:rPr>
    </w:lvl>
    <w:lvl w:ilvl="4" w:tplc="6306651A">
      <w:numFmt w:val="bullet"/>
      <w:lvlText w:val="•"/>
      <w:lvlJc w:val="left"/>
      <w:pPr>
        <w:ind w:left="4423" w:hanging="255"/>
      </w:pPr>
      <w:rPr>
        <w:rFonts w:hint="default"/>
        <w:lang w:val="et-EE" w:eastAsia="en-US" w:bidi="ar-SA"/>
      </w:rPr>
    </w:lvl>
    <w:lvl w:ilvl="5" w:tplc="1E4A705C">
      <w:numFmt w:val="bullet"/>
      <w:lvlText w:val="•"/>
      <w:lvlJc w:val="left"/>
      <w:pPr>
        <w:ind w:left="5434" w:hanging="255"/>
      </w:pPr>
      <w:rPr>
        <w:rFonts w:hint="default"/>
        <w:lang w:val="et-EE" w:eastAsia="en-US" w:bidi="ar-SA"/>
      </w:rPr>
    </w:lvl>
    <w:lvl w:ilvl="6" w:tplc="E0DCEAC0">
      <w:numFmt w:val="bullet"/>
      <w:lvlText w:val="•"/>
      <w:lvlJc w:val="left"/>
      <w:pPr>
        <w:ind w:left="6445" w:hanging="255"/>
      </w:pPr>
      <w:rPr>
        <w:rFonts w:hint="default"/>
        <w:lang w:val="et-EE" w:eastAsia="en-US" w:bidi="ar-SA"/>
      </w:rPr>
    </w:lvl>
    <w:lvl w:ilvl="7" w:tplc="5380C30A">
      <w:numFmt w:val="bullet"/>
      <w:lvlText w:val="•"/>
      <w:lvlJc w:val="left"/>
      <w:pPr>
        <w:ind w:left="7456" w:hanging="255"/>
      </w:pPr>
      <w:rPr>
        <w:rFonts w:hint="default"/>
        <w:lang w:val="et-EE" w:eastAsia="en-US" w:bidi="ar-SA"/>
      </w:rPr>
    </w:lvl>
    <w:lvl w:ilvl="8" w:tplc="EEE09CC8">
      <w:numFmt w:val="bullet"/>
      <w:lvlText w:val="•"/>
      <w:lvlJc w:val="left"/>
      <w:pPr>
        <w:ind w:left="8467" w:hanging="255"/>
      </w:pPr>
      <w:rPr>
        <w:rFonts w:hint="default"/>
        <w:lang w:val="et-EE" w:eastAsia="en-US" w:bidi="ar-SA"/>
      </w:rPr>
    </w:lvl>
  </w:abstractNum>
  <w:num w:numId="1" w16cid:durableId="46343231">
    <w:abstractNumId w:val="0"/>
  </w:num>
  <w:num w:numId="2" w16cid:durableId="182022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FC"/>
    <w:rsid w:val="007373ED"/>
    <w:rsid w:val="00746661"/>
    <w:rsid w:val="00AF6A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6FC4"/>
  <w15:docId w15:val="{BA9A0F18-7D2D-4FBD-848B-D5B692A5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Arial MT" w:eastAsia="Arial MT" w:hAnsi="Arial MT" w:cs="Arial MT"/>
      <w:lang w:val="et-EE"/>
    </w:rPr>
  </w:style>
  <w:style w:type="paragraph" w:styleId="Pealkiri1">
    <w:name w:val="heading 1"/>
    <w:basedOn w:val="Normaallaad"/>
    <w:uiPriority w:val="9"/>
    <w:qFormat/>
    <w:pPr>
      <w:ind w:left="387"/>
      <w:outlineLvl w:val="0"/>
    </w:pPr>
    <w:rPr>
      <w:sz w:val="30"/>
      <w:szCs w:val="3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rPr>
      <w:sz w:val="21"/>
      <w:szCs w:val="21"/>
    </w:rPr>
  </w:style>
  <w:style w:type="paragraph" w:styleId="Pealkiri">
    <w:name w:val="Title"/>
    <w:basedOn w:val="Normaallaad"/>
    <w:uiPriority w:val="10"/>
    <w:qFormat/>
    <w:pPr>
      <w:ind w:left="312"/>
    </w:pPr>
    <w:rPr>
      <w:rFonts w:ascii="Arial" w:eastAsia="Arial" w:hAnsi="Arial" w:cs="Arial"/>
      <w:b/>
      <w:bCs/>
      <w:sz w:val="48"/>
      <w:szCs w:val="48"/>
    </w:rPr>
  </w:style>
  <w:style w:type="paragraph" w:styleId="Loendilik">
    <w:name w:val="List Paragraph"/>
    <w:basedOn w:val="Normaallaad"/>
    <w:uiPriority w:val="1"/>
    <w:qFormat/>
    <w:pPr>
      <w:ind w:left="387" w:hanging="120"/>
    </w:pPr>
  </w:style>
  <w:style w:type="paragraph" w:customStyle="1" w:styleId="TableParagraph">
    <w:name w:val="Table Paragraph"/>
    <w:basedOn w:val="Normaallaa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c.europa.eu/competition/state_aid/cases1/202327/SA_102927_B08F2089-0100-C51E-BF8B-C3601051F061_158_1.pdf" TargetMode="External"/><Relationship Id="rId18" Type="http://schemas.openxmlformats.org/officeDocument/2006/relationships/hyperlink" Target="https://eur-lex.europa.eu/legal-content/EN/TXT/?uri=CELEX%3A02012R0360-20231025" TargetMode="External"/><Relationship Id="rId3" Type="http://schemas.openxmlformats.org/officeDocument/2006/relationships/settings" Target="settings.xml"/><Relationship Id="rId21" Type="http://schemas.openxmlformats.org/officeDocument/2006/relationships/hyperlink" Target="https://ec.europa.eu/eusurvey/runner/contactform/housingsurvey" TargetMode="External"/><Relationship Id="rId7" Type="http://schemas.openxmlformats.org/officeDocument/2006/relationships/hyperlink" Target="https://eur-lex.europa.eu/legal-content/EN/ALL/?uri=CELEX%3A32012D0021" TargetMode="External"/><Relationship Id="rId12" Type="http://schemas.openxmlformats.org/officeDocument/2006/relationships/hyperlink" Target="https://ec.europa.eu/competition/state_aid/cases1/202041/286917_2194744_104_2.pdf" TargetMode="External"/><Relationship Id="rId17" Type="http://schemas.openxmlformats.org/officeDocument/2006/relationships/hyperlink" Target="https://eur-lex.europa.eu/legal-content/EN/TXT/?uri=CELEX%3A02012R0360-20231025" TargetMode="External"/><Relationship Id="rId2" Type="http://schemas.openxmlformats.org/officeDocument/2006/relationships/styles" Target="styles.xml"/><Relationship Id="rId16" Type="http://schemas.openxmlformats.org/officeDocument/2006/relationships/hyperlink" Target="https://ec.europa.eu/info/law/better-regulation/have-your-say/initiatives/11835-State-subsidy-rules-for-health-and-social-services-of-general-economic-interest-evaluation-_en"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competition/state_aid/cases1/202041/286917_2194744_104_2.pdf" TargetMode="External"/><Relationship Id="rId5" Type="http://schemas.openxmlformats.org/officeDocument/2006/relationships/footnotes" Target="footnotes.xml"/><Relationship Id="rId15" Type="http://schemas.openxmlformats.org/officeDocument/2006/relationships/hyperlink" Target="https://eur-lex.europa.eu/legal-content/EN/ALL/?uri=CELEX%3A52012XC0111(02)" TargetMode="External"/><Relationship Id="rId23" Type="http://schemas.openxmlformats.org/officeDocument/2006/relationships/theme" Target="theme/theme1.xml"/><Relationship Id="rId10" Type="http://schemas.openxmlformats.org/officeDocument/2006/relationships/hyperlink" Target="https://eur-lex.europa.eu/legal-content/EN/ALL/?uri=CELEX%3A52012XC0111%2803%29" TargetMode="External"/><Relationship Id="rId19" Type="http://schemas.openxmlformats.org/officeDocument/2006/relationships/hyperlink" Target="https://ec.europa.eu/info/law/better-regulation/have-your-say/initiatives/13568-State-aid-review-of-rules-on-exemptions-for-small-amounts-of-aid-to-services-of-general-economic-interest_en" TargetMode="External"/><Relationship Id="rId4" Type="http://schemas.openxmlformats.org/officeDocument/2006/relationships/webSettings" Target="webSettings.xml"/><Relationship Id="rId9" Type="http://schemas.openxmlformats.org/officeDocument/2006/relationships/hyperlink" Target="https://eur-lex.europa.eu/legal-content/EN/ALL/?uri=CELEX%3A52012XC0111%2803%29" TargetMode="External"/><Relationship Id="rId14" Type="http://schemas.openxmlformats.org/officeDocument/2006/relationships/hyperlink" Target="https://ec.europa.eu/competition/state_aid/cases1/202430/SA_106249_9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4196</Words>
  <Characters>24341</Characters>
  <Application>Microsoft Office Word</Application>
  <DocSecurity>4</DocSecurity>
  <Lines>202</Lines>
  <Paragraphs>56</Paragraphs>
  <ScaleCrop>false</ScaleCrop>
  <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EUSurvey - Survey X</dc:title>
  <dc:subject>90500318-0b83-479f-9e23-9d7997d35868</dc:subject>
  <dc:creator>Maris Kalda - RAM</dc:creator>
  <cp:keywords>932964, housingsurvey</cp:keywords>
  <cp:lastModifiedBy>Maris Kalda - RAM</cp:lastModifiedBy>
  <cp:revision>2</cp:revision>
  <dcterms:created xsi:type="dcterms:W3CDTF">2025-06-16T07:10:00Z</dcterms:created>
  <dcterms:modified xsi:type="dcterms:W3CDTF">2025-06-16T07:10:00Z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Description">
    <vt:lpwstr>EUSurvey is an online survey-management system built for the creation and publishing of globally accessible forms, such as user satisfaction surveys and public consultations.</vt:lpwstr>
  </property>
  <property fmtid="{D5CDD505-2E9C-101B-9397-08002B2CF9AE}" pid="4" name="LastSaved">
    <vt:filetime>2025-06-16T00:00:00Z</vt:filetime>
  </property>
  <property fmtid="{D5CDD505-2E9C-101B-9397-08002B2CF9AE}" pid="5" name="Producer">
    <vt:lpwstr>iText 2.1.7 by 1T3XT</vt:lpwstr>
  </property>
  <property fmtid="{D5CDD505-2E9C-101B-9397-08002B2CF9AE}" pid="6" name="_csrf">
    <vt:lpwstr>61497fb0-4774-49e6-8351-c5c902c2aa82</vt:lpwstr>
  </property>
  <property fmtid="{D5CDD505-2E9C-101B-9397-08002B2CF9AE}" pid="7" name="_csrf_header">
    <vt:lpwstr>X-CSRF-TOKEN</vt:lpwstr>
  </property>
  <property fmtid="{D5CDD505-2E9C-101B-9397-08002B2CF9AE}" pid="8" name="google-site-verification">
    <vt:lpwstr>VJsdHVpjHp_2oE-jFxDLuRw_S7I8_T_mWKhn8jRbv8I</vt:lpwstr>
  </property>
  <property fmtid="{D5CDD505-2E9C-101B-9397-08002B2CF9AE}" pid="9" name="robots">
    <vt:lpwstr>noindex</vt:lpwstr>
  </property>
  <property fmtid="{D5CDD505-2E9C-101B-9397-08002B2CF9AE}" pid="10" name="viewport">
    <vt:lpwstr>width=device-width, initial-scale=1</vt:lpwstr>
  </property>
  <property fmtid="{D5CDD505-2E9C-101B-9397-08002B2CF9AE}" pid="11" name="MSIP_Label_defa4170-0d19-0005-0004-bc88714345d2_Enabled">
    <vt:lpwstr>true</vt:lpwstr>
  </property>
  <property fmtid="{D5CDD505-2E9C-101B-9397-08002B2CF9AE}" pid="12" name="MSIP_Label_defa4170-0d19-0005-0004-bc88714345d2_SetDate">
    <vt:lpwstr>2025-06-16T07:10:30Z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6135190c-f25a-4ea1-be17-6a7fb95b65cf</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ies>
</file>